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Unit </w:t>
      </w:r>
      <w:proofErr w:type="gramStart"/>
      <w:r>
        <w:rPr>
          <w:b/>
          <w:bCs/>
          <w:sz w:val="20"/>
          <w:szCs w:val="20"/>
        </w:rPr>
        <w:t>Syllabus :</w:t>
      </w:r>
      <w:proofErr w:type="gramEnd"/>
      <w:r>
        <w:rPr>
          <w:sz w:val="20"/>
          <w:szCs w:val="20"/>
        </w:rPr>
        <w:t xml:space="preserve"> AMPLITUDE MODULATION - Generation and  detection of AM wave-spectra-DSBSC, Hilbert Transform, Pre-envelope &amp; complex envelope - SSB and VSB –comparison -</w:t>
      </w:r>
      <w:proofErr w:type="spellStart"/>
      <w:r>
        <w:rPr>
          <w:sz w:val="20"/>
          <w:szCs w:val="20"/>
        </w:rPr>
        <w:t>Superheterodyne</w:t>
      </w:r>
      <w:proofErr w:type="spellEnd"/>
      <w:r>
        <w:rPr>
          <w:sz w:val="20"/>
          <w:szCs w:val="20"/>
        </w:rPr>
        <w:t xml:space="preserve"> Receiver.</w:t>
      </w:r>
    </w:p>
    <w:p w:rsidR="00E008D2" w:rsidRDefault="00E008D2" w:rsidP="00E008D2">
      <w:pPr>
        <w:jc w:val="both"/>
        <w:rPr>
          <w:sz w:val="20"/>
          <w:szCs w:val="20"/>
        </w:rPr>
      </w:pPr>
    </w:p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Objective:</w:t>
      </w:r>
      <w:r>
        <w:rPr>
          <w:sz w:val="20"/>
          <w:szCs w:val="20"/>
        </w:rPr>
        <w:t xml:space="preserve"> To introduce the concepts of various amplitude modulations and their spectral characteristics for designing AM communication systems</w:t>
      </w:r>
    </w:p>
    <w:p w:rsidR="00E008D2" w:rsidRDefault="00E008D2" w:rsidP="00E008D2">
      <w:pPr>
        <w:pStyle w:val="Heading6"/>
        <w:spacing w:line="240" w:lineRule="auto"/>
        <w:rPr>
          <w:b w:val="0"/>
          <w:bCs w:val="0"/>
          <w:sz w:val="20"/>
        </w:rPr>
      </w:pPr>
    </w:p>
    <w:p w:rsidR="00E008D2" w:rsidRDefault="00E008D2" w:rsidP="00E008D2">
      <w:pPr>
        <w:tabs>
          <w:tab w:val="left" w:pos="5040"/>
        </w:tabs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6814"/>
        <w:gridCol w:w="822"/>
        <w:gridCol w:w="1294"/>
      </w:tblGrid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Session</w:t>
            </w:r>
          </w:p>
          <w:p w:rsidR="00E008D2" w:rsidRDefault="00E008D2" w:rsidP="00D25D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*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pStyle w:val="Heading8"/>
              <w:rPr>
                <w:bCs w:val="0"/>
                <w:sz w:val="20"/>
              </w:rPr>
            </w:pPr>
            <w:r>
              <w:rPr>
                <w:bCs w:val="0"/>
                <w:sz w:val="20"/>
              </w:rPr>
              <w:t>Topics to be covered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Ref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Teaching Aids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communication - representation of signal – time domain, frequency domain.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Classification of signal - continuous time signal, discrete time signal - Review of spectral characteristics of periodic and non-periodic signal.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Need for modulation, amplitude modulation, degrees of modulation, power and current relation in AM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Generation of AM – Collector modulator, square law Modulator, Balanced Modulator, Switching Modulator, High and low level modulators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Demodulation of AM – Square law, Envelope detector, </w:t>
            </w:r>
            <w:r>
              <w:rPr>
                <w:rStyle w:val="StandardChar"/>
                <w:sz w:val="20"/>
              </w:rPr>
              <w:t xml:space="preserve">Low level and High level AM transmitters(Block diagram approach), </w:t>
            </w:r>
            <w:r>
              <w:rPr>
                <w:sz w:val="20"/>
                <w:szCs w:val="20"/>
              </w:rPr>
              <w:t>Numerical Examples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PPT/BB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DSB-SC modulation, Generation of DSB-SC-Balanced, Ring modulator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Demodulation of DSB-SC - Coherent, Envelope detector, Pre-envelope, complex envelope, Hilbert transform, 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SSB modulation and Generation of SSB-SC-Filter, phase shift, Weavers method.</w:t>
            </w:r>
          </w:p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Demodulation of SSB-SC – coherent detection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VSB modulation, Generation of VSB signals- phase discrimination method</w:t>
            </w:r>
          </w:p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Demodulation of VSB signals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Comparison of Amplitude modulation </w:t>
            </w:r>
            <w:proofErr w:type="spellStart"/>
            <w:r>
              <w:rPr>
                <w:sz w:val="20"/>
                <w:szCs w:val="20"/>
              </w:rPr>
              <w:t>systems,Superhetrodyne</w:t>
            </w:r>
            <w:proofErr w:type="spellEnd"/>
            <w:r>
              <w:rPr>
                <w:sz w:val="20"/>
                <w:szCs w:val="20"/>
              </w:rPr>
              <w:t xml:space="preserve"> receiver, </w:t>
            </w:r>
            <w:r>
              <w:rPr>
                <w:rStyle w:val="StandardChar"/>
                <w:sz w:val="20"/>
              </w:rPr>
              <w:t>Performance parameters of receivers,</w:t>
            </w:r>
            <w:r>
              <w:rPr>
                <w:sz w:val="20"/>
                <w:szCs w:val="20"/>
              </w:rPr>
              <w:t xml:space="preserve"> Numerical Examples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1,2,3,7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 BB</w:t>
            </w:r>
          </w:p>
        </w:tc>
      </w:tr>
      <w:tr w:rsidR="00E008D2" w:rsidTr="00D25D1B">
        <w:trPr>
          <w:trHeight w:hRule="exact" w:val="1157"/>
          <w:jc w:val="center"/>
        </w:trPr>
        <w:tc>
          <w:tcPr>
            <w:tcW w:w="10080" w:type="dxa"/>
            <w:gridSpan w:val="4"/>
            <w:vAlign w:val="center"/>
          </w:tcPr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Content beyond syllabus covered (if any):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rStyle w:val="StandardChar"/>
                <w:sz w:val="20"/>
              </w:rPr>
              <w:t xml:space="preserve">Low level and High level AM </w:t>
            </w:r>
            <w:proofErr w:type="gramStart"/>
            <w:r>
              <w:rPr>
                <w:rStyle w:val="StandardChar"/>
                <w:sz w:val="20"/>
              </w:rPr>
              <w:t>transmitters(</w:t>
            </w:r>
            <w:proofErr w:type="gramEnd"/>
            <w:r>
              <w:rPr>
                <w:rStyle w:val="StandardChar"/>
                <w:sz w:val="20"/>
              </w:rPr>
              <w:t>Block diagram approach), Performance parameters of receivers.</w:t>
            </w:r>
          </w:p>
        </w:tc>
      </w:tr>
    </w:tbl>
    <w:p w:rsidR="00E008D2" w:rsidRDefault="00E008D2" w:rsidP="00E008D2">
      <w:pPr>
        <w:pStyle w:val="BodyText3"/>
        <w:rPr>
          <w:b w:val="0"/>
          <w:sz w:val="20"/>
          <w:szCs w:val="20"/>
        </w:rPr>
      </w:pP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* Session duration: 50 minutes</w:t>
      </w: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br w:type="page"/>
      </w:r>
    </w:p>
    <w:p w:rsidR="00E008D2" w:rsidRDefault="00E008D2" w:rsidP="00E008D2">
      <w:pPr>
        <w:pStyle w:val="BodyText3"/>
        <w:rPr>
          <w:b w:val="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08D2" w:rsidTr="00D25D1B">
        <w:trPr>
          <w:jc w:val="center"/>
        </w:trPr>
        <w:tc>
          <w:tcPr>
            <w:tcW w:w="10080" w:type="dxa"/>
          </w:tcPr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Sub. Code / Sub. Name: </w:t>
            </w:r>
            <w:r>
              <w:rPr>
                <w:sz w:val="20"/>
                <w:szCs w:val="20"/>
                <w:lang w:val="en-US" w:eastAsia="en-US"/>
              </w:rPr>
              <w:t>EC 6402 - COMMUNICATION THEORY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Cs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Unit : </w:t>
            </w:r>
            <w:r>
              <w:rPr>
                <w:bCs w:val="0"/>
                <w:sz w:val="20"/>
                <w:szCs w:val="20"/>
              </w:rPr>
              <w:t>II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</w:tc>
      </w:tr>
    </w:tbl>
    <w:p w:rsidR="00E008D2" w:rsidRDefault="00E008D2" w:rsidP="00E008D2">
      <w:pPr>
        <w:pStyle w:val="BodyText3"/>
        <w:rPr>
          <w:b w:val="0"/>
          <w:sz w:val="20"/>
          <w:szCs w:val="20"/>
        </w:rPr>
      </w:pPr>
    </w:p>
    <w:p w:rsidR="00E008D2" w:rsidRDefault="00E008D2" w:rsidP="00E008D2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Unit </w:t>
      </w:r>
      <w:proofErr w:type="gramStart"/>
      <w:r>
        <w:rPr>
          <w:b/>
          <w:bCs/>
          <w:sz w:val="20"/>
          <w:szCs w:val="20"/>
        </w:rPr>
        <w:t>Syllabus :</w:t>
      </w:r>
      <w:proofErr w:type="gramEnd"/>
      <w:r>
        <w:rPr>
          <w:sz w:val="20"/>
          <w:szCs w:val="20"/>
        </w:rPr>
        <w:t xml:space="preserve"> ANGLE MODULATION - Phase and frequency modulation-Narrow Band  and Wind band FM  -  Spectrum  -  FM modulation and demodulation – FM Discriminator- PLL as FM Demodulator - Transmission bandwidth.</w:t>
      </w:r>
    </w:p>
    <w:p w:rsidR="00E008D2" w:rsidRDefault="00E008D2" w:rsidP="00E008D2">
      <w:pPr>
        <w:rPr>
          <w:sz w:val="20"/>
          <w:szCs w:val="20"/>
        </w:rPr>
      </w:pPr>
    </w:p>
    <w:p w:rsidR="00E008D2" w:rsidRDefault="00E008D2" w:rsidP="00E008D2">
      <w:r>
        <w:rPr>
          <w:b/>
          <w:bCs/>
          <w:sz w:val="20"/>
          <w:szCs w:val="20"/>
        </w:rPr>
        <w:t xml:space="preserve">Objective: </w:t>
      </w:r>
      <w:r>
        <w:rPr>
          <w:sz w:val="20"/>
          <w:szCs w:val="20"/>
        </w:rPr>
        <w:t>To introduce the concepts of angle modulations and their spectral characteristics for designing angle modulated communication systems.</w:t>
      </w:r>
      <w:r>
        <w:rPr>
          <w:b/>
          <w:lang w:val="en-GB"/>
        </w:rPr>
        <w:tab/>
      </w:r>
    </w:p>
    <w:p w:rsidR="00E008D2" w:rsidRDefault="00E008D2" w:rsidP="00E008D2">
      <w:pPr>
        <w:pStyle w:val="Heading6"/>
        <w:rPr>
          <w:b w:val="0"/>
          <w:sz w:val="20"/>
          <w:lang w:val="en-GB"/>
        </w:rPr>
      </w:pPr>
      <w:r>
        <w:rPr>
          <w:b w:val="0"/>
          <w:sz w:val="20"/>
          <w:lang w:val="en-GB"/>
        </w:rPr>
        <w:tab/>
      </w:r>
      <w:r>
        <w:rPr>
          <w:b w:val="0"/>
          <w:sz w:val="20"/>
          <w:lang w:val="en-GB"/>
        </w:rPr>
        <w:tab/>
      </w:r>
      <w:r>
        <w:rPr>
          <w:b w:val="0"/>
          <w:sz w:val="20"/>
          <w:lang w:val="en-GB"/>
        </w:rPr>
        <w:tab/>
      </w:r>
      <w:r>
        <w:rPr>
          <w:b w:val="0"/>
          <w:sz w:val="20"/>
          <w:lang w:val="en-GB"/>
        </w:rPr>
        <w:tab/>
      </w:r>
    </w:p>
    <w:p w:rsidR="00E008D2" w:rsidRDefault="00E008D2" w:rsidP="00E008D2">
      <w:pPr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6814"/>
        <w:gridCol w:w="822"/>
        <w:gridCol w:w="1294"/>
      </w:tblGrid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Session</w:t>
            </w:r>
          </w:p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 *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pStyle w:val="Heading8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Topics to be covered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Ref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Teaching Aids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angle modulation-Frequency modulation, Phase Modulation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Single tone FM, Narrow band FM- Generation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Wideband FM – Generation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Frequency Spectrum, Transmission bandwidth of FM, Problems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PPT/BB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 - I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Generation of FM signal/FM Modulation-Direct FM (reactance tube, </w:t>
            </w:r>
            <w:proofErr w:type="spellStart"/>
            <w:r>
              <w:rPr>
                <w:sz w:val="20"/>
                <w:szCs w:val="20"/>
              </w:rPr>
              <w:t>varactor</w:t>
            </w:r>
            <w:proofErr w:type="spellEnd"/>
            <w:r>
              <w:rPr>
                <w:sz w:val="20"/>
                <w:szCs w:val="20"/>
              </w:rPr>
              <w:t xml:space="preserve"> diode, VCO)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Generation of FM signal-Indirect FM (Armstrong method)</w:t>
            </w:r>
          </w:p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Demodulation of FM signals - Slope detector, 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Demodulation of FM signals - Ratio detector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Demodulation of FM signals - Phase Discriminator, PLL as FM </w:t>
            </w:r>
            <w:proofErr w:type="spellStart"/>
            <w:r>
              <w:rPr>
                <w:sz w:val="20"/>
                <w:szCs w:val="20"/>
              </w:rPr>
              <w:t>Demodulator,Comparison</w:t>
            </w:r>
            <w:proofErr w:type="spellEnd"/>
            <w:r>
              <w:rPr>
                <w:sz w:val="20"/>
                <w:szCs w:val="20"/>
              </w:rPr>
              <w:t xml:space="preserve"> of AM, FM, PM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Comparison of AM and Angle modulation, FM noise suppression, Numerical Examples - Problems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1,2,5,7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 BB</w:t>
            </w:r>
          </w:p>
        </w:tc>
      </w:tr>
      <w:tr w:rsidR="00E008D2" w:rsidTr="00D25D1B">
        <w:trPr>
          <w:trHeight w:hRule="exact" w:val="1221"/>
          <w:jc w:val="center"/>
        </w:trPr>
        <w:tc>
          <w:tcPr>
            <w:tcW w:w="10080" w:type="dxa"/>
            <w:gridSpan w:val="4"/>
            <w:vAlign w:val="center"/>
          </w:tcPr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Content beyond syllabus covered (if any): 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</w:p>
          <w:p w:rsidR="00E008D2" w:rsidRDefault="00E008D2" w:rsidP="00D25D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Slope detector, Ratio detector, Comparison of AM, FM, PM, Comparison of AM and Angle modulation, FM noise suppression</w:t>
            </w:r>
          </w:p>
        </w:tc>
      </w:tr>
    </w:tbl>
    <w:p w:rsidR="00E008D2" w:rsidRDefault="00E008D2" w:rsidP="00E008D2">
      <w:pPr>
        <w:tabs>
          <w:tab w:val="left" w:pos="5040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* Session duration: 50 </w:t>
      </w:r>
      <w:proofErr w:type="spellStart"/>
      <w:r>
        <w:rPr>
          <w:b w:val="0"/>
          <w:sz w:val="20"/>
          <w:szCs w:val="20"/>
        </w:rPr>
        <w:t>mins</w:t>
      </w:r>
      <w:proofErr w:type="spellEnd"/>
    </w:p>
    <w:p w:rsidR="00E008D2" w:rsidRDefault="00E008D2" w:rsidP="00E008D2">
      <w:pPr>
        <w:rPr>
          <w:b/>
          <w:bCs/>
        </w:rPr>
        <w:sectPr w:rsidR="00E008D2">
          <w:headerReference w:type="default" r:id="rId6"/>
          <w:pgSz w:w="11907" w:h="16839"/>
          <w:pgMar w:top="1008" w:right="1440" w:bottom="864" w:left="1440" w:header="576" w:footer="720" w:gutter="0"/>
          <w:cols w:space="720"/>
          <w:docGrid w:linePitch="360"/>
        </w:sectPr>
      </w:pPr>
      <w:bookmarkStart w:id="0" w:name="_GoBack"/>
      <w:bookmarkEnd w:id="0"/>
    </w:p>
    <w:p w:rsidR="00E008D2" w:rsidRDefault="00E008D2" w:rsidP="00E008D2">
      <w:pPr>
        <w:rPr>
          <w:b/>
          <w:bCs/>
        </w:rPr>
      </w:pPr>
    </w:p>
    <w:p w:rsidR="00E008D2" w:rsidRDefault="00E008D2" w:rsidP="00E008D2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08D2" w:rsidTr="00D25D1B">
        <w:trPr>
          <w:jc w:val="center"/>
        </w:trPr>
        <w:tc>
          <w:tcPr>
            <w:tcW w:w="10080" w:type="dxa"/>
          </w:tcPr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Sub. Code / Sub. Name: </w:t>
            </w:r>
            <w:r>
              <w:rPr>
                <w:sz w:val="20"/>
                <w:szCs w:val="20"/>
                <w:lang w:val="en-US" w:eastAsia="en-US"/>
              </w:rPr>
              <w:t>EC 6402 - COMMUNICATION THEORY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Unit :</w:t>
            </w:r>
            <w:r>
              <w:rPr>
                <w:bCs w:val="0"/>
                <w:sz w:val="20"/>
                <w:szCs w:val="20"/>
              </w:rPr>
              <w:t xml:space="preserve"> III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</w:tc>
      </w:tr>
    </w:tbl>
    <w:p w:rsidR="00E008D2" w:rsidRDefault="00E008D2" w:rsidP="00E008D2">
      <w:pPr>
        <w:rPr>
          <w:b/>
          <w:bCs/>
        </w:rPr>
      </w:pPr>
    </w:p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Unit Syllabus :</w:t>
      </w:r>
      <w:r>
        <w:rPr>
          <w:sz w:val="20"/>
          <w:szCs w:val="20"/>
        </w:rPr>
        <w:t xml:space="preserve"> RANDOM PROCESS - Random variables, Central limit Theorem, Random Process, Stationary Processes, Mean, Correlation &amp;  Covariance  functions,  Power  Spectral  Density,  </w:t>
      </w:r>
      <w:proofErr w:type="spellStart"/>
      <w:r>
        <w:rPr>
          <w:sz w:val="20"/>
          <w:szCs w:val="20"/>
        </w:rPr>
        <w:t>Ergodic</w:t>
      </w:r>
      <w:proofErr w:type="spellEnd"/>
      <w:r>
        <w:rPr>
          <w:sz w:val="20"/>
          <w:szCs w:val="20"/>
        </w:rPr>
        <w:t xml:space="preserve">  Processes,  Gaussian  Process, Transmission of a Random Process Through a LTI filter.</w:t>
      </w:r>
    </w:p>
    <w:p w:rsidR="00E008D2" w:rsidRDefault="00E008D2" w:rsidP="00E008D2">
      <w:pPr>
        <w:jc w:val="both"/>
        <w:rPr>
          <w:sz w:val="20"/>
          <w:szCs w:val="20"/>
        </w:rPr>
      </w:pPr>
    </w:p>
    <w:p w:rsidR="00E008D2" w:rsidRDefault="00E008D2" w:rsidP="00E008D2">
      <w:pPr>
        <w:pStyle w:val="Heading6"/>
        <w:spacing w:line="240" w:lineRule="auto"/>
        <w:jc w:val="both"/>
        <w:rPr>
          <w:b w:val="0"/>
          <w:bCs w:val="0"/>
          <w:sz w:val="20"/>
        </w:rPr>
      </w:pPr>
      <w:r>
        <w:rPr>
          <w:bCs w:val="0"/>
          <w:sz w:val="20"/>
        </w:rPr>
        <w:t xml:space="preserve">Objective: </w:t>
      </w:r>
      <w:r>
        <w:rPr>
          <w:b w:val="0"/>
          <w:bCs w:val="0"/>
          <w:sz w:val="20"/>
        </w:rPr>
        <w:t>To understand the properties of random process and to apply the concepts for the design of Communication systems</w:t>
      </w:r>
    </w:p>
    <w:p w:rsidR="00E008D2" w:rsidRDefault="00E008D2" w:rsidP="00E008D2">
      <w:pPr>
        <w:pStyle w:val="Heading6"/>
        <w:spacing w:line="240" w:lineRule="auto"/>
        <w:rPr>
          <w:b w:val="0"/>
          <w:sz w:val="20"/>
          <w:lang w:val="en-GB"/>
        </w:rPr>
      </w:pPr>
      <w:r>
        <w:rPr>
          <w:b w:val="0"/>
          <w:bCs w:val="0"/>
          <w:sz w:val="20"/>
          <w:lang w:val="en-GB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6814"/>
        <w:gridCol w:w="822"/>
        <w:gridCol w:w="1294"/>
      </w:tblGrid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Session</w:t>
            </w:r>
          </w:p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 *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pStyle w:val="Heading8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Topics to be covered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Ref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Teaching Aids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of probability - mathematical definition, law of probability, conditional probability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Random Variables - discontinuous, discrete, distribution function, numerical characteristics and distribution laws of random variable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Central limit theorem, Random process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Stationary Process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Mean, Correlation and covariance functions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Power Spectral density</w:t>
            </w:r>
            <w:r>
              <w:rPr>
                <w:bCs/>
                <w:sz w:val="20"/>
                <w:szCs w:val="20"/>
              </w:rPr>
              <w:t xml:space="preserve">, Energy </w:t>
            </w:r>
            <w:r>
              <w:rPr>
                <w:sz w:val="20"/>
                <w:szCs w:val="20"/>
              </w:rPr>
              <w:t>Spectral density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Ergodic</w:t>
            </w:r>
            <w:proofErr w:type="spellEnd"/>
            <w:r>
              <w:rPr>
                <w:sz w:val="20"/>
                <w:szCs w:val="20"/>
              </w:rPr>
              <w:t xml:space="preserve"> Process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Gaussian Process, Rayleigh distribution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Transmission of a Random Process through a LTI filter, Tutorial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1,2,4,7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 BB</w:t>
            </w:r>
          </w:p>
        </w:tc>
      </w:tr>
      <w:tr w:rsidR="00E008D2" w:rsidTr="00D25D1B">
        <w:trPr>
          <w:trHeight w:hRule="exact" w:val="1156"/>
          <w:jc w:val="center"/>
        </w:trPr>
        <w:tc>
          <w:tcPr>
            <w:tcW w:w="10080" w:type="dxa"/>
            <w:gridSpan w:val="4"/>
            <w:vAlign w:val="center"/>
          </w:tcPr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Content beyond syllabus covered (if any): 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</w:p>
          <w:p w:rsidR="00E008D2" w:rsidRDefault="00E008D2" w:rsidP="00D25D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Rayleigh distribution, Energy </w:t>
            </w:r>
            <w:r>
              <w:rPr>
                <w:sz w:val="20"/>
                <w:szCs w:val="20"/>
              </w:rPr>
              <w:t>Spectral density</w:t>
            </w:r>
          </w:p>
        </w:tc>
      </w:tr>
    </w:tbl>
    <w:p w:rsidR="00E008D2" w:rsidRDefault="00E008D2" w:rsidP="00E008D2">
      <w:pPr>
        <w:pStyle w:val="BodyText3"/>
        <w:rPr>
          <w:b w:val="0"/>
          <w:sz w:val="20"/>
          <w:lang w:val="en-GB"/>
        </w:rPr>
      </w:pP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lang w:val="en-GB"/>
        </w:rPr>
        <w:tab/>
      </w:r>
      <w:r>
        <w:rPr>
          <w:b w:val="0"/>
          <w:sz w:val="20"/>
          <w:szCs w:val="20"/>
        </w:rPr>
        <w:t>* Session duration: 50 minutes</w:t>
      </w:r>
    </w:p>
    <w:p w:rsidR="00E008D2" w:rsidRDefault="00E008D2" w:rsidP="00E008D2">
      <w:pPr>
        <w:pStyle w:val="Heading6"/>
        <w:rPr>
          <w:b w:val="0"/>
          <w:sz w:val="20"/>
          <w:lang w:val="en-GB"/>
        </w:rPr>
        <w:sectPr w:rsidR="00E008D2">
          <w:pgSz w:w="11907" w:h="16839"/>
          <w:pgMar w:top="1008" w:right="1440" w:bottom="864" w:left="1440" w:header="576" w:footer="720" w:gutter="0"/>
          <w:cols w:space="720"/>
          <w:docGrid w:linePitch="360"/>
        </w:sectPr>
      </w:pPr>
    </w:p>
    <w:p w:rsidR="00E008D2" w:rsidRDefault="00E008D2" w:rsidP="00E008D2">
      <w:pPr>
        <w:rPr>
          <w:b/>
          <w:sz w:val="20"/>
          <w:lang w:val="en-GB"/>
        </w:rPr>
      </w:pPr>
    </w:p>
    <w:p w:rsidR="00E008D2" w:rsidRDefault="00E008D2" w:rsidP="00E008D2">
      <w:pPr>
        <w:rPr>
          <w:b/>
          <w:sz w:val="20"/>
          <w:lang w:val="en-GB"/>
        </w:rPr>
      </w:pPr>
    </w:p>
    <w:p w:rsidR="00E008D2" w:rsidRDefault="00E008D2" w:rsidP="00E008D2">
      <w:pPr>
        <w:rPr>
          <w:b/>
          <w:sz w:val="20"/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08D2" w:rsidTr="00D25D1B">
        <w:trPr>
          <w:jc w:val="center"/>
        </w:trPr>
        <w:tc>
          <w:tcPr>
            <w:tcW w:w="10080" w:type="dxa"/>
          </w:tcPr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Sub. Code / Sub. Name: </w:t>
            </w:r>
            <w:r>
              <w:rPr>
                <w:sz w:val="20"/>
                <w:szCs w:val="20"/>
                <w:lang w:val="en-US" w:eastAsia="en-US"/>
              </w:rPr>
              <w:t>EC 6402 - COMMUNICATION THEORY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Unit : </w:t>
            </w:r>
            <w:r>
              <w:rPr>
                <w:bCs w:val="0"/>
                <w:sz w:val="20"/>
                <w:szCs w:val="20"/>
              </w:rPr>
              <w:t>IV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</w:tc>
      </w:tr>
    </w:tbl>
    <w:p w:rsidR="00E008D2" w:rsidRDefault="00E008D2" w:rsidP="00E008D2">
      <w:pPr>
        <w:rPr>
          <w:b/>
          <w:bCs/>
        </w:rPr>
      </w:pPr>
    </w:p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Unit </w:t>
      </w:r>
      <w:proofErr w:type="gramStart"/>
      <w:r>
        <w:rPr>
          <w:b/>
          <w:bCs/>
          <w:sz w:val="20"/>
          <w:szCs w:val="20"/>
        </w:rPr>
        <w:t>Syllabus :</w:t>
      </w:r>
      <w:proofErr w:type="gramEnd"/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NOISE CHARACTERIZATION - Noise sources and types – Noise figure and noise temperature – Noise in cascaded systems. Narrow band  noise  –  PSD  of  in-phase  and  quadrature  noise  –Noise  performance  in  AM  systems  –  Noise performance in FM systems – Pre-emphasis and de-emphasis – Capture effect, threshold effect.</w:t>
      </w:r>
    </w:p>
    <w:p w:rsidR="00E008D2" w:rsidRDefault="00E008D2" w:rsidP="00E008D2">
      <w:pPr>
        <w:jc w:val="both"/>
        <w:rPr>
          <w:sz w:val="20"/>
          <w:szCs w:val="20"/>
        </w:rPr>
      </w:pPr>
    </w:p>
    <w:p w:rsidR="00E008D2" w:rsidRDefault="00E008D2" w:rsidP="00E008D2">
      <w:pPr>
        <w:jc w:val="both"/>
      </w:pPr>
      <w:r>
        <w:rPr>
          <w:b/>
          <w:bCs/>
          <w:sz w:val="20"/>
          <w:szCs w:val="20"/>
        </w:rPr>
        <w:t xml:space="preserve">Objective: </w:t>
      </w:r>
      <w:r>
        <w:rPr>
          <w:sz w:val="20"/>
          <w:szCs w:val="20"/>
        </w:rPr>
        <w:t>To acquire the knowledge on the effect of noise in communication systems for analyzing the noise performance of AM and FM systems.</w:t>
      </w:r>
      <w:r>
        <w:rPr>
          <w:b/>
          <w:lang w:val="en-GB"/>
        </w:rPr>
        <w:tab/>
      </w:r>
    </w:p>
    <w:p w:rsidR="00E008D2" w:rsidRDefault="00E008D2" w:rsidP="00E008D2">
      <w:pPr>
        <w:rPr>
          <w:b/>
          <w:sz w:val="20"/>
          <w:lang w:val="en-GB"/>
        </w:rPr>
      </w:pPr>
      <w:r>
        <w:rPr>
          <w:b/>
          <w:sz w:val="20"/>
          <w:lang w:val="en-GB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6814"/>
        <w:gridCol w:w="822"/>
        <w:gridCol w:w="1294"/>
      </w:tblGrid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Session</w:t>
            </w:r>
          </w:p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 *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pStyle w:val="Heading8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Topics to be covered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Ref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Teaching Aids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Sources and types of Noise- External Noise &amp; Internal Noise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Noise due to several amplifiers in cascade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CAT -II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Noise Factor, Noise figure &amp; Noise Temperature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 Noise, Noise in cascaded systems &amp; Noise Equivalent Bandwidth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Narrowband Noise – PSD of  in – phase and quadrature noise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Noise performance in AM systems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Cont., Noise performance in FM systems 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Pre- emphasis and de- emphasis in FM, Capture effect &amp; threshold effect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rPr>
                <w:szCs w:val="20"/>
              </w:rPr>
            </w:pPr>
            <w:r>
              <w:rPr>
                <w:sz w:val="20"/>
                <w:szCs w:val="20"/>
              </w:rPr>
              <w:t>Performance comparison of AM and FM systems in presence of noise, Problems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pStyle w:val="Standard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2,3,6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PPT/BB</w:t>
            </w:r>
          </w:p>
        </w:tc>
      </w:tr>
      <w:tr w:rsidR="00E008D2" w:rsidTr="00D25D1B">
        <w:trPr>
          <w:trHeight w:hRule="exact" w:val="1244"/>
          <w:jc w:val="center"/>
        </w:trPr>
        <w:tc>
          <w:tcPr>
            <w:tcW w:w="10080" w:type="dxa"/>
            <w:gridSpan w:val="4"/>
            <w:vAlign w:val="center"/>
          </w:tcPr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Content beyond syllabus covered (if any): 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</w:p>
          <w:p w:rsidR="00E008D2" w:rsidRDefault="00E008D2" w:rsidP="00D25D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Performance comparison  of AM and FM systems in presence of noise</w:t>
            </w:r>
          </w:p>
        </w:tc>
      </w:tr>
    </w:tbl>
    <w:p w:rsidR="00E008D2" w:rsidRDefault="00E008D2" w:rsidP="00E008D2">
      <w:pPr>
        <w:rPr>
          <w:b/>
          <w:sz w:val="20"/>
          <w:lang w:val="en-GB"/>
        </w:rPr>
      </w:pP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* Session duration: 50 minutes</w:t>
      </w:r>
    </w:p>
    <w:p w:rsidR="00E008D2" w:rsidRDefault="00E008D2" w:rsidP="00E008D2">
      <w:pPr>
        <w:rPr>
          <w:b/>
          <w:sz w:val="20"/>
          <w:lang w:val="en-GB"/>
        </w:rPr>
        <w:sectPr w:rsidR="00E008D2">
          <w:pgSz w:w="11907" w:h="16839"/>
          <w:pgMar w:top="1008" w:right="1440" w:bottom="864" w:left="1440" w:header="576" w:footer="720" w:gutter="0"/>
          <w:cols w:space="720"/>
          <w:docGrid w:linePitch="360"/>
        </w:sectPr>
      </w:pPr>
    </w:p>
    <w:p w:rsidR="00E008D2" w:rsidRDefault="00E008D2" w:rsidP="00E008D2">
      <w:pPr>
        <w:rPr>
          <w:b/>
          <w:sz w:val="20"/>
          <w:lang w:val="en-GB"/>
        </w:rPr>
      </w:pPr>
    </w:p>
    <w:p w:rsidR="00E008D2" w:rsidRDefault="00E008D2" w:rsidP="00E008D2">
      <w:pPr>
        <w:rPr>
          <w:b/>
          <w:sz w:val="20"/>
          <w:lang w:val="en-GB"/>
        </w:rPr>
      </w:pPr>
    </w:p>
    <w:p w:rsidR="00E008D2" w:rsidRDefault="00E008D2" w:rsidP="00E008D2">
      <w:pPr>
        <w:rPr>
          <w:b/>
          <w:sz w:val="20"/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08D2" w:rsidTr="00D25D1B">
        <w:trPr>
          <w:jc w:val="center"/>
        </w:trPr>
        <w:tc>
          <w:tcPr>
            <w:tcW w:w="10080" w:type="dxa"/>
          </w:tcPr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Sub. Code / Sub. Name: </w:t>
            </w:r>
            <w:r>
              <w:rPr>
                <w:sz w:val="20"/>
                <w:szCs w:val="20"/>
                <w:lang w:val="en-US" w:eastAsia="en-US"/>
              </w:rPr>
              <w:t>EC 6402 - COMMUNICATION THEORY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Unit : </w:t>
            </w:r>
            <w:r>
              <w:rPr>
                <w:bCs w:val="0"/>
                <w:sz w:val="20"/>
                <w:szCs w:val="20"/>
              </w:rPr>
              <w:t>V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</w:tc>
      </w:tr>
    </w:tbl>
    <w:p w:rsidR="00E008D2" w:rsidRDefault="00E008D2" w:rsidP="00E008D2">
      <w:pPr>
        <w:rPr>
          <w:b/>
          <w:bCs/>
        </w:rPr>
      </w:pPr>
    </w:p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Unit Syllabus : </w:t>
      </w:r>
      <w:r>
        <w:rPr>
          <w:sz w:val="20"/>
          <w:szCs w:val="20"/>
        </w:rPr>
        <w:t xml:space="preserve">INFORMATION THEORY - Entropy - Discrete </w:t>
      </w:r>
      <w:proofErr w:type="spellStart"/>
      <w:r>
        <w:rPr>
          <w:sz w:val="20"/>
          <w:szCs w:val="20"/>
        </w:rPr>
        <w:t>Memoryless</w:t>
      </w:r>
      <w:proofErr w:type="spellEnd"/>
      <w:r>
        <w:rPr>
          <w:sz w:val="20"/>
          <w:szCs w:val="20"/>
        </w:rPr>
        <w:t xml:space="preserve"> channels -  Channel Capacity -Hartley - Shannon law - Source coding theorem - Huffman &amp; Shannon - </w:t>
      </w:r>
      <w:proofErr w:type="spellStart"/>
      <w:r>
        <w:rPr>
          <w:sz w:val="20"/>
          <w:szCs w:val="20"/>
        </w:rPr>
        <w:t>Fano</w:t>
      </w:r>
      <w:proofErr w:type="spellEnd"/>
      <w:r>
        <w:rPr>
          <w:sz w:val="20"/>
          <w:szCs w:val="20"/>
        </w:rPr>
        <w:t xml:space="preserve"> codes</w:t>
      </w:r>
    </w:p>
    <w:p w:rsidR="00E008D2" w:rsidRDefault="00E008D2" w:rsidP="00E008D2">
      <w:pPr>
        <w:jc w:val="both"/>
        <w:rPr>
          <w:sz w:val="20"/>
          <w:szCs w:val="20"/>
        </w:rPr>
      </w:pPr>
    </w:p>
    <w:p w:rsidR="00E008D2" w:rsidRDefault="00E008D2" w:rsidP="00E008D2">
      <w:p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Objective:</w:t>
      </w:r>
      <w:r>
        <w:rPr>
          <w:sz w:val="20"/>
          <w:szCs w:val="20"/>
        </w:rPr>
        <w:t xml:space="preserve"> To study the limits set by Information Theory and apply the concepts for achieving data compaction.</w:t>
      </w:r>
    </w:p>
    <w:p w:rsidR="00E008D2" w:rsidRDefault="00E008D2" w:rsidP="00E008D2">
      <w:pPr>
        <w:rPr>
          <w:b/>
          <w:sz w:val="20"/>
          <w:lang w:val="en-GB"/>
        </w:rPr>
      </w:pPr>
      <w:r>
        <w:rPr>
          <w:b/>
          <w:sz w:val="20"/>
          <w:lang w:val="en-GB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0"/>
        <w:gridCol w:w="6814"/>
        <w:gridCol w:w="822"/>
        <w:gridCol w:w="1294"/>
      </w:tblGrid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Session</w:t>
            </w:r>
          </w:p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No *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pStyle w:val="Heading8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Topics to be covered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Ref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Teaching Aids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– discrete message, Uncertainty, measure of information and properties, Information rate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Entropy and its properties &amp; Information Rate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Source coding theorem, data compaction - prefix, Shannon -</w:t>
            </w:r>
            <w:proofErr w:type="spellStart"/>
            <w:r>
              <w:rPr>
                <w:sz w:val="20"/>
                <w:szCs w:val="20"/>
              </w:rPr>
              <w:t>fano</w:t>
            </w:r>
            <w:proofErr w:type="spellEnd"/>
            <w:r>
              <w:rPr>
                <w:sz w:val="20"/>
                <w:szCs w:val="20"/>
              </w:rPr>
              <w:t xml:space="preserve"> coding.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Data compaction - Huffman coding, Concept of Lempel </w:t>
            </w:r>
            <w:proofErr w:type="spellStart"/>
            <w:r>
              <w:rPr>
                <w:sz w:val="20"/>
                <w:szCs w:val="20"/>
              </w:rPr>
              <w:t>ziv</w:t>
            </w:r>
            <w:proofErr w:type="spellEnd"/>
            <w:r>
              <w:rPr>
                <w:sz w:val="20"/>
                <w:szCs w:val="20"/>
              </w:rPr>
              <w:t xml:space="preserve"> coding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Numerical examples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PPT/BB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Discrete </w:t>
            </w:r>
            <w:proofErr w:type="spellStart"/>
            <w:r>
              <w:rPr>
                <w:sz w:val="20"/>
                <w:szCs w:val="20"/>
              </w:rPr>
              <w:t>memoryless</w:t>
            </w:r>
            <w:proofErr w:type="spellEnd"/>
            <w:r>
              <w:rPr>
                <w:sz w:val="20"/>
                <w:szCs w:val="20"/>
              </w:rPr>
              <w:t xml:space="preserve"> channels, Channel Capacity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814" w:type="dxa"/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Hartley-</w:t>
            </w:r>
            <w:proofErr w:type="spellStart"/>
            <w:r>
              <w:rPr>
                <w:sz w:val="20"/>
                <w:szCs w:val="20"/>
              </w:rPr>
              <w:t>Shannons</w:t>
            </w:r>
            <w:proofErr w:type="spellEnd"/>
            <w:r>
              <w:rPr>
                <w:sz w:val="20"/>
                <w:szCs w:val="20"/>
              </w:rPr>
              <w:t xml:space="preserve"> theorem/law</w:t>
            </w:r>
          </w:p>
        </w:tc>
        <w:tc>
          <w:tcPr>
            <w:tcW w:w="822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2,3,8</w:t>
            </w:r>
          </w:p>
        </w:tc>
        <w:tc>
          <w:tcPr>
            <w:tcW w:w="1294" w:type="dxa"/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PPT/ICT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Numerical examples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PPT/BB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Numerical examples, Review of the topics covered and discussion on university question papers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1- 8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PPT/ BB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81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CAT-III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E008D2" w:rsidTr="00D25D1B">
        <w:trPr>
          <w:trHeight w:hRule="exact" w:val="1144"/>
          <w:jc w:val="center"/>
        </w:trPr>
        <w:tc>
          <w:tcPr>
            <w:tcW w:w="10080" w:type="dxa"/>
            <w:gridSpan w:val="4"/>
            <w:vAlign w:val="center"/>
          </w:tcPr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Content beyond syllabus covered (if any): </w:t>
            </w:r>
          </w:p>
          <w:p w:rsidR="00E008D2" w:rsidRDefault="00E008D2" w:rsidP="00D25D1B">
            <w:pPr>
              <w:jc w:val="both"/>
              <w:rPr>
                <w:b/>
                <w:sz w:val="20"/>
                <w:szCs w:val="20"/>
              </w:rPr>
            </w:pPr>
          </w:p>
          <w:p w:rsidR="00E008D2" w:rsidRDefault="00E008D2" w:rsidP="00D25D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Concept of Lempel </w:t>
            </w:r>
            <w:proofErr w:type="spellStart"/>
            <w:r>
              <w:rPr>
                <w:sz w:val="20"/>
                <w:szCs w:val="20"/>
              </w:rPr>
              <w:t>ziv</w:t>
            </w:r>
            <w:proofErr w:type="spellEnd"/>
            <w:r>
              <w:rPr>
                <w:sz w:val="20"/>
                <w:szCs w:val="20"/>
              </w:rPr>
              <w:t xml:space="preserve"> coding</w:t>
            </w:r>
          </w:p>
        </w:tc>
      </w:tr>
    </w:tbl>
    <w:p w:rsidR="00E008D2" w:rsidRDefault="00E008D2" w:rsidP="00E008D2">
      <w:pPr>
        <w:pStyle w:val="BodyText3"/>
        <w:rPr>
          <w:b w:val="0"/>
          <w:sz w:val="20"/>
          <w:szCs w:val="20"/>
        </w:rPr>
      </w:pPr>
    </w:p>
    <w:p w:rsidR="00E008D2" w:rsidRDefault="00E008D2" w:rsidP="00E008D2">
      <w:pPr>
        <w:pStyle w:val="BodyText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* Session duration: 50 minutes</w:t>
      </w:r>
    </w:p>
    <w:p w:rsidR="00E008D2" w:rsidRDefault="00E008D2" w:rsidP="00E008D2">
      <w:pPr>
        <w:rPr>
          <w:b/>
          <w:sz w:val="20"/>
          <w:lang w:val="en-GB"/>
        </w:rPr>
        <w:sectPr w:rsidR="00E008D2">
          <w:pgSz w:w="11907" w:h="16839"/>
          <w:pgMar w:top="1008" w:right="1440" w:bottom="864" w:left="1440" w:header="576" w:footer="720" w:gutter="0"/>
          <w:cols w:space="720"/>
          <w:docGrid w:linePitch="360"/>
        </w:sectPr>
      </w:pPr>
    </w:p>
    <w:tbl>
      <w:tblPr>
        <w:tblpPr w:leftFromText="180" w:rightFromText="180" w:vertAnchor="text" w:horzAnchor="page" w:tblpX="1026" w:tblpY="13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E008D2" w:rsidTr="00D25D1B">
        <w:trPr>
          <w:trHeight w:val="566"/>
        </w:trPr>
        <w:tc>
          <w:tcPr>
            <w:tcW w:w="10080" w:type="dxa"/>
          </w:tcPr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Sub Code / Sub Name: </w:t>
            </w:r>
            <w:r>
              <w:rPr>
                <w:sz w:val="20"/>
                <w:szCs w:val="20"/>
              </w:rPr>
              <w:t>EC6402 - COMMUNICATION THEORY</w:t>
            </w:r>
          </w:p>
          <w:p w:rsidR="00E008D2" w:rsidRDefault="00E008D2" w:rsidP="00D25D1B">
            <w:pPr>
              <w:pStyle w:val="BodyText3"/>
              <w:rPr>
                <w:b w:val="0"/>
                <w:sz w:val="20"/>
                <w:szCs w:val="20"/>
              </w:rPr>
            </w:pPr>
          </w:p>
        </w:tc>
      </w:tr>
    </w:tbl>
    <w:p w:rsidR="00E008D2" w:rsidRDefault="00E008D2" w:rsidP="00E008D2"/>
    <w:p w:rsidR="00E008D2" w:rsidRDefault="00E008D2" w:rsidP="00E008D2">
      <w:pPr>
        <w:rPr>
          <w:b/>
          <w:bCs/>
        </w:rPr>
      </w:pPr>
    </w:p>
    <w:p w:rsidR="00E008D2" w:rsidRDefault="00E008D2" w:rsidP="00E008D2">
      <w:pPr>
        <w:rPr>
          <w:b/>
          <w:bCs/>
        </w:rPr>
      </w:pPr>
      <w:r>
        <w:rPr>
          <w:b/>
          <w:bCs/>
        </w:rPr>
        <w:t>REFERENCES:</w:t>
      </w:r>
    </w:p>
    <w:p w:rsidR="00E008D2" w:rsidRDefault="00E008D2" w:rsidP="00E008D2">
      <w:pPr>
        <w:ind w:leftChars="-400" w:left="-960"/>
        <w:rPr>
          <w:b/>
          <w:bCs/>
        </w:rPr>
      </w:pPr>
    </w:p>
    <w:p w:rsidR="00E008D2" w:rsidRDefault="00E008D2" w:rsidP="00E008D2">
      <w:pPr>
        <w:spacing w:line="360" w:lineRule="auto"/>
        <w:ind w:leftChars="-200" w:left="-480"/>
      </w:pPr>
      <w:r>
        <w:t xml:space="preserve">1.  </w:t>
      </w:r>
      <w:proofErr w:type="spellStart"/>
      <w:r>
        <w:t>J.G.Proakis</w:t>
      </w:r>
      <w:proofErr w:type="spellEnd"/>
      <w:r>
        <w:t xml:space="preserve">, </w:t>
      </w:r>
      <w:proofErr w:type="spellStart"/>
      <w:r>
        <w:t>M.Salehi</w:t>
      </w:r>
      <w:proofErr w:type="spellEnd"/>
      <w:r>
        <w:t>, “Fundamentals of Communication Systems”, Pearson Education 2006.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2.  S. </w:t>
      </w:r>
      <w:proofErr w:type="spellStart"/>
      <w:r>
        <w:t>Haykin</w:t>
      </w:r>
      <w:proofErr w:type="spellEnd"/>
      <w:r>
        <w:t>, “Digital Communications”, John Wiley, 2005.</w:t>
      </w:r>
    </w:p>
    <w:p w:rsidR="00E008D2" w:rsidRDefault="00E008D2" w:rsidP="00E008D2">
      <w:pPr>
        <w:numPr>
          <w:ilvl w:val="0"/>
          <w:numId w:val="1"/>
        </w:numPr>
        <w:spacing w:line="360" w:lineRule="auto"/>
        <w:ind w:leftChars="-200" w:left="-480"/>
      </w:pPr>
      <w:r>
        <w:t xml:space="preserve"> </w:t>
      </w:r>
      <w:proofErr w:type="spellStart"/>
      <w:r>
        <w:t>B.P.Lathi</w:t>
      </w:r>
      <w:proofErr w:type="spellEnd"/>
      <w:r>
        <w:t xml:space="preserve">,  “Modern  Digital  and  Analog  Communication  Systems”,  3 </w:t>
      </w:r>
      <w:proofErr w:type="spellStart"/>
      <w:r>
        <w:t>rd</w:t>
      </w:r>
      <w:proofErr w:type="spellEnd"/>
      <w:r>
        <w:t xml:space="preserve"> Edition,  Oxford   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     </w:t>
      </w:r>
      <w:proofErr w:type="gramStart"/>
      <w:r>
        <w:t>University Press, 2007.</w:t>
      </w:r>
      <w:proofErr w:type="gramEnd"/>
    </w:p>
    <w:p w:rsidR="00E008D2" w:rsidRDefault="00E008D2" w:rsidP="00E008D2">
      <w:pPr>
        <w:numPr>
          <w:ilvl w:val="0"/>
          <w:numId w:val="2"/>
        </w:numPr>
        <w:spacing w:line="360" w:lineRule="auto"/>
        <w:ind w:leftChars="-200" w:left="-480"/>
      </w:pPr>
      <w:r>
        <w:t xml:space="preserve"> </w:t>
      </w:r>
      <w:proofErr w:type="spellStart"/>
      <w:r>
        <w:t>B.Sklar</w:t>
      </w:r>
      <w:proofErr w:type="spellEnd"/>
      <w:r>
        <w:t>, “Digital Communications Fundamentals and Applications”,  2</w:t>
      </w:r>
      <w:r>
        <w:rPr>
          <w:vertAlign w:val="superscript"/>
        </w:rPr>
        <w:t>nd</w:t>
      </w:r>
      <w:r>
        <w:t xml:space="preserve"> Edition  Pearson  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     Education 2007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5.  H P Hsu, </w:t>
      </w:r>
      <w:proofErr w:type="spellStart"/>
      <w:r>
        <w:t>Schaum</w:t>
      </w:r>
      <w:proofErr w:type="spellEnd"/>
      <w:r>
        <w:t xml:space="preserve"> Outline Series - “Analog and Digital Communications” TMH 2006 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6.  </w:t>
      </w:r>
      <w:proofErr w:type="spellStart"/>
      <w:proofErr w:type="gramStart"/>
      <w:r>
        <w:t>Couch.L</w:t>
      </w:r>
      <w:proofErr w:type="spellEnd"/>
      <w:r>
        <w:t>.,</w:t>
      </w:r>
      <w:proofErr w:type="gramEnd"/>
      <w:r>
        <w:t xml:space="preserve"> "Modern Communication Systems", Pearson, 2001.</w:t>
      </w:r>
    </w:p>
    <w:p w:rsidR="00E008D2" w:rsidRDefault="00E008D2" w:rsidP="00E008D2">
      <w:pPr>
        <w:spacing w:line="360" w:lineRule="auto"/>
        <w:ind w:leftChars="-200" w:left="-480"/>
      </w:pPr>
      <w:r>
        <w:t xml:space="preserve">7.  S. </w:t>
      </w:r>
      <w:proofErr w:type="spellStart"/>
      <w:r>
        <w:t>Haykin</w:t>
      </w:r>
      <w:proofErr w:type="spellEnd"/>
      <w:r>
        <w:t xml:space="preserve">, “Communication Systems”, 4 </w:t>
      </w:r>
      <w:proofErr w:type="spellStart"/>
      <w:proofErr w:type="gramStart"/>
      <w:r>
        <w:t>th</w:t>
      </w:r>
      <w:proofErr w:type="spellEnd"/>
      <w:proofErr w:type="gramEnd"/>
      <w:r>
        <w:t xml:space="preserve"> Edition, John Wiley, 2014</w:t>
      </w:r>
    </w:p>
    <w:p w:rsidR="00E008D2" w:rsidRDefault="00E008D2" w:rsidP="00E008D2">
      <w:pPr>
        <w:spacing w:line="360" w:lineRule="auto"/>
        <w:ind w:leftChars="-200" w:left="-480"/>
        <w:rPr>
          <w:bCs/>
        </w:rPr>
      </w:pPr>
      <w:r>
        <w:t xml:space="preserve">8.  </w:t>
      </w:r>
      <w:hyperlink r:id="rId7" w:history="1">
        <w:r>
          <w:rPr>
            <w:rStyle w:val="Hyperlink"/>
            <w:bCs/>
          </w:rPr>
          <w:t>http://nptel.ac.in/courses/117102059/</w:t>
        </w:r>
      </w:hyperlink>
    </w:p>
    <w:p w:rsidR="00E008D2" w:rsidRDefault="00E008D2" w:rsidP="00E008D2">
      <w:pPr>
        <w:spacing w:line="360" w:lineRule="auto"/>
        <w:ind w:leftChars="-200" w:left="-480"/>
        <w:rPr>
          <w:bCs/>
        </w:rPr>
      </w:pPr>
      <w:r>
        <w:rPr>
          <w:bCs/>
        </w:rPr>
        <w:t xml:space="preserve">     </w:t>
      </w:r>
      <w:hyperlink r:id="rId8" w:history="1">
        <w:r>
          <w:rPr>
            <w:rStyle w:val="Hyperlink"/>
            <w:bCs/>
          </w:rPr>
          <w:t>http://textofvideo.nptel.iitm.ac.in/video.php?courseId=117101053</w:t>
        </w:r>
      </w:hyperlink>
    </w:p>
    <w:p w:rsidR="00E008D2" w:rsidRDefault="00E008D2" w:rsidP="00E008D2">
      <w:pPr>
        <w:spacing w:line="360" w:lineRule="auto"/>
        <w:ind w:leftChars="-200" w:left="-480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8"/>
        <w:gridCol w:w="5849"/>
        <w:gridCol w:w="2623"/>
      </w:tblGrid>
      <w:tr w:rsidR="00E008D2" w:rsidTr="00D25D1B">
        <w:trPr>
          <w:trHeight w:hRule="exact" w:val="432"/>
          <w:jc w:val="center"/>
        </w:trPr>
        <w:tc>
          <w:tcPr>
            <w:tcW w:w="1608" w:type="dxa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</w:p>
        </w:tc>
        <w:tc>
          <w:tcPr>
            <w:tcW w:w="5849" w:type="dxa"/>
            <w:vAlign w:val="center"/>
          </w:tcPr>
          <w:p w:rsidR="00E008D2" w:rsidRDefault="00E008D2" w:rsidP="00D25D1B">
            <w:pPr>
              <w:pStyle w:val="Heading8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Prepared by</w:t>
            </w:r>
          </w:p>
        </w:tc>
        <w:tc>
          <w:tcPr>
            <w:tcW w:w="2623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Approved by</w:t>
            </w: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1608" w:type="dxa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Signature</w:t>
            </w:r>
          </w:p>
        </w:tc>
        <w:tc>
          <w:tcPr>
            <w:tcW w:w="5849" w:type="dxa"/>
            <w:vAlign w:val="center"/>
          </w:tcPr>
          <w:p w:rsidR="00E008D2" w:rsidRDefault="00E008D2" w:rsidP="00D25D1B">
            <w:pPr>
              <w:pStyle w:val="Heading3"/>
              <w:jc w:val="left"/>
              <w:rPr>
                <w:b w:val="0"/>
                <w:bCs w:val="0"/>
                <w:szCs w:val="20"/>
              </w:rPr>
            </w:pPr>
          </w:p>
          <w:p w:rsidR="00E008D2" w:rsidRDefault="00E008D2" w:rsidP="00D25D1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SIGNED</w:t>
            </w:r>
          </w:p>
        </w:tc>
        <w:tc>
          <w:tcPr>
            <w:tcW w:w="2623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SIGNED</w:t>
            </w:r>
          </w:p>
        </w:tc>
      </w:tr>
      <w:tr w:rsidR="00E008D2" w:rsidTr="00D25D1B">
        <w:trPr>
          <w:trHeight w:hRule="exact" w:val="576"/>
          <w:jc w:val="center"/>
        </w:trPr>
        <w:tc>
          <w:tcPr>
            <w:tcW w:w="1608" w:type="dxa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Name</w:t>
            </w:r>
          </w:p>
        </w:tc>
        <w:tc>
          <w:tcPr>
            <w:tcW w:w="5849" w:type="dxa"/>
            <w:vAlign w:val="center"/>
          </w:tcPr>
          <w:p w:rsidR="00E008D2" w:rsidRDefault="00E008D2" w:rsidP="00D25D1B">
            <w:pPr>
              <w:pStyle w:val="Heading3"/>
              <w:rPr>
                <w:b w:val="0"/>
                <w:smallCaps/>
                <w:szCs w:val="20"/>
              </w:rPr>
            </w:pPr>
            <w:proofErr w:type="spellStart"/>
            <w:r>
              <w:rPr>
                <w:b w:val="0"/>
                <w:smallCaps/>
                <w:szCs w:val="20"/>
              </w:rPr>
              <w:t>S.R.Malathi</w:t>
            </w:r>
            <w:proofErr w:type="spellEnd"/>
            <w:r>
              <w:rPr>
                <w:b w:val="0"/>
                <w:smallCaps/>
                <w:szCs w:val="20"/>
              </w:rPr>
              <w:t xml:space="preserve">, </w:t>
            </w:r>
            <w:proofErr w:type="spellStart"/>
            <w:r>
              <w:rPr>
                <w:b w:val="0"/>
                <w:smallCaps/>
                <w:szCs w:val="20"/>
              </w:rPr>
              <w:t>D.Menaka</w:t>
            </w:r>
            <w:proofErr w:type="spellEnd"/>
            <w:r>
              <w:rPr>
                <w:b w:val="0"/>
                <w:smallCaps/>
                <w:szCs w:val="20"/>
              </w:rPr>
              <w:t xml:space="preserve">, </w:t>
            </w:r>
            <w:proofErr w:type="spellStart"/>
            <w:r>
              <w:rPr>
                <w:b w:val="0"/>
                <w:smallCaps/>
                <w:szCs w:val="20"/>
              </w:rPr>
              <w:t>S.P.Sivagnana</w:t>
            </w:r>
            <w:proofErr w:type="spellEnd"/>
            <w:r>
              <w:rPr>
                <w:b w:val="0"/>
                <w:smallCaps/>
                <w:szCs w:val="20"/>
              </w:rPr>
              <w:t xml:space="preserve"> Subramanian</w:t>
            </w:r>
          </w:p>
        </w:tc>
        <w:tc>
          <w:tcPr>
            <w:tcW w:w="2623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Dr. S.MUTHUKUMAR</w:t>
            </w: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1608" w:type="dxa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Designation</w:t>
            </w:r>
          </w:p>
        </w:tc>
        <w:tc>
          <w:tcPr>
            <w:tcW w:w="5849" w:type="dxa"/>
            <w:vAlign w:val="center"/>
          </w:tcPr>
          <w:p w:rsidR="00E008D2" w:rsidRDefault="00E008D2" w:rsidP="00D25D1B">
            <w:pPr>
              <w:pStyle w:val="Heading3"/>
              <w:rPr>
                <w:b w:val="0"/>
                <w:szCs w:val="20"/>
              </w:rPr>
            </w:pPr>
            <w:proofErr w:type="spellStart"/>
            <w:proofErr w:type="gramStart"/>
            <w:r>
              <w:rPr>
                <w:b w:val="0"/>
                <w:szCs w:val="20"/>
              </w:rPr>
              <w:t>Asso</w:t>
            </w:r>
            <w:proofErr w:type="spellEnd"/>
            <w:r>
              <w:rPr>
                <w:b w:val="0"/>
                <w:szCs w:val="20"/>
              </w:rPr>
              <w:t>.</w:t>
            </w:r>
            <w:proofErr w:type="gramEnd"/>
            <w:r>
              <w:rPr>
                <w:b w:val="0"/>
                <w:szCs w:val="20"/>
              </w:rPr>
              <w:t xml:space="preserve"> Prof</w:t>
            </w:r>
            <w:proofErr w:type="gramStart"/>
            <w:r>
              <w:rPr>
                <w:b w:val="0"/>
                <w:szCs w:val="20"/>
              </w:rPr>
              <w:t>./</w:t>
            </w:r>
            <w:proofErr w:type="gramEnd"/>
            <w:r>
              <w:rPr>
                <w:b w:val="0"/>
                <w:szCs w:val="20"/>
              </w:rPr>
              <w:t xml:space="preserve"> Asst. Prof. / Asst. Prof.</w:t>
            </w:r>
          </w:p>
        </w:tc>
        <w:tc>
          <w:tcPr>
            <w:tcW w:w="2623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Head of the department - EC</w:t>
            </w: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1608" w:type="dxa"/>
            <w:vAlign w:val="center"/>
          </w:tcPr>
          <w:p w:rsidR="00E008D2" w:rsidRDefault="00E008D2" w:rsidP="00D25D1B">
            <w:pPr>
              <w:pStyle w:val="Heading7"/>
              <w:spacing w:line="240" w:lineRule="auto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Date</w:t>
            </w:r>
          </w:p>
        </w:tc>
        <w:tc>
          <w:tcPr>
            <w:tcW w:w="58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29-01-2016</w:t>
            </w:r>
          </w:p>
        </w:tc>
        <w:tc>
          <w:tcPr>
            <w:tcW w:w="2623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29-01-2016</w:t>
            </w:r>
          </w:p>
        </w:tc>
      </w:tr>
      <w:tr w:rsidR="00E008D2" w:rsidTr="00D25D1B">
        <w:trPr>
          <w:trHeight w:val="1166"/>
          <w:jc w:val="center"/>
        </w:trPr>
        <w:tc>
          <w:tcPr>
            <w:tcW w:w="10080" w:type="dxa"/>
            <w:gridSpan w:val="3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Remarks *:</w:t>
            </w:r>
          </w:p>
          <w:p w:rsidR="00E008D2" w:rsidRDefault="00E008D2" w:rsidP="00D25D1B">
            <w:pPr>
              <w:rPr>
                <w:bCs/>
                <w:sz w:val="20"/>
                <w:szCs w:val="20"/>
              </w:rPr>
            </w:pPr>
          </w:p>
          <w:p w:rsidR="00E008D2" w:rsidRDefault="00E008D2" w:rsidP="00D25D1B">
            <w:pPr>
              <w:rPr>
                <w:bCs/>
                <w:sz w:val="20"/>
                <w:szCs w:val="20"/>
              </w:rPr>
            </w:pPr>
          </w:p>
        </w:tc>
      </w:tr>
      <w:tr w:rsidR="00E008D2" w:rsidTr="00D25D1B">
        <w:trPr>
          <w:trHeight w:val="1367"/>
          <w:jc w:val="center"/>
        </w:trPr>
        <w:tc>
          <w:tcPr>
            <w:tcW w:w="10080" w:type="dxa"/>
            <w:gridSpan w:val="3"/>
            <w:vAlign w:val="center"/>
          </w:tcPr>
          <w:p w:rsidR="00E008D2" w:rsidRDefault="00E008D2" w:rsidP="00D25D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Remarks *:</w:t>
            </w:r>
          </w:p>
          <w:p w:rsidR="00E008D2" w:rsidRDefault="00E008D2" w:rsidP="00D25D1B">
            <w:pPr>
              <w:rPr>
                <w:bCs/>
                <w:sz w:val="20"/>
                <w:szCs w:val="20"/>
              </w:rPr>
            </w:pPr>
          </w:p>
        </w:tc>
      </w:tr>
    </w:tbl>
    <w:p w:rsidR="00E008D2" w:rsidRDefault="00E008D2" w:rsidP="00E008D2">
      <w:pPr>
        <w:spacing w:line="360" w:lineRule="auto"/>
        <w:ind w:leftChars="-200" w:left="-480"/>
      </w:pP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  <w:r>
        <w:rPr>
          <w:sz w:val="20"/>
          <w:szCs w:val="20"/>
        </w:rPr>
        <w:t>* If the same lesson plan is followed in the subsequent semester/year it should be mentioned and signed by the Faculty and the HOD</w:t>
      </w: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21"/>
        <w:gridCol w:w="1959"/>
      </w:tblGrid>
      <w:tr w:rsidR="00E008D2" w:rsidTr="00D25D1B">
        <w:trPr>
          <w:cantSplit/>
          <w:trHeight w:val="422"/>
          <w:jc w:val="center"/>
        </w:trPr>
        <w:tc>
          <w:tcPr>
            <w:tcW w:w="8121" w:type="dxa"/>
            <w:tcBorders>
              <w:left w:val="single" w:sz="4" w:space="0" w:color="auto"/>
            </w:tcBorders>
            <w:vAlign w:val="center"/>
          </w:tcPr>
          <w:p w:rsidR="00E008D2" w:rsidRDefault="00E008D2" w:rsidP="00D25D1B">
            <w:pPr>
              <w:pStyle w:val="Heading6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12700</wp:posOffset>
                      </wp:positionV>
                      <wp:extent cx="635" cy="0"/>
                      <wp:effectExtent l="8255" t="13335" r="10160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1pt" to="-5.3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"/>
                  </w:pict>
                </mc:Fallback>
              </mc:AlternateContent>
            </w:r>
            <w:r>
              <w:rPr>
                <w:b w:val="0"/>
                <w:sz w:val="22"/>
                <w:szCs w:val="22"/>
              </w:rPr>
              <w:t>Department of Electronics and Communication Engineering</w:t>
            </w:r>
          </w:p>
        </w:tc>
        <w:tc>
          <w:tcPr>
            <w:tcW w:w="1959" w:type="dxa"/>
            <w:vMerge w:val="restart"/>
            <w:vAlign w:val="center"/>
          </w:tcPr>
          <w:p w:rsidR="00E008D2" w:rsidRDefault="00E008D2" w:rsidP="00D25D1B">
            <w:pPr>
              <w:spacing w:line="360" w:lineRule="auto"/>
              <w:contextualSpacing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CO: </w:t>
            </w:r>
            <w:r>
              <w:rPr>
                <w:sz w:val="22"/>
                <w:szCs w:val="22"/>
              </w:rPr>
              <w:t>EC6402</w:t>
            </w:r>
          </w:p>
          <w:p w:rsidR="00E008D2" w:rsidRDefault="00E008D2" w:rsidP="00D25D1B">
            <w:pPr>
              <w:spacing w:line="360" w:lineRule="auto"/>
              <w:contextualSpacing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Rev. No: 00</w:t>
            </w:r>
          </w:p>
          <w:p w:rsidR="00E008D2" w:rsidRDefault="00E008D2" w:rsidP="00D25D1B">
            <w:pPr>
              <w:spacing w:line="360" w:lineRule="auto"/>
              <w:contextualSpacing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Date: 29.01.2016</w:t>
            </w:r>
          </w:p>
        </w:tc>
      </w:tr>
      <w:tr w:rsidR="00E008D2" w:rsidTr="00D25D1B">
        <w:trPr>
          <w:cantSplit/>
          <w:trHeight w:val="1025"/>
          <w:jc w:val="center"/>
        </w:trPr>
        <w:tc>
          <w:tcPr>
            <w:tcW w:w="8121" w:type="dxa"/>
            <w:tcBorders>
              <w:left w:val="single" w:sz="4" w:space="0" w:color="auto"/>
              <w:bottom w:val="single" w:sz="4" w:space="0" w:color="auto"/>
            </w:tcBorders>
          </w:tcPr>
          <w:p w:rsidR="00E008D2" w:rsidRDefault="00E008D2" w:rsidP="00D25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B.E/</w:t>
            </w:r>
            <w:proofErr w:type="spellStart"/>
            <w:r>
              <w:rPr>
                <w:strike/>
                <w:sz w:val="22"/>
                <w:szCs w:val="22"/>
              </w:rPr>
              <w:t>B.Tech</w:t>
            </w:r>
            <w:proofErr w:type="spellEnd"/>
            <w:r>
              <w:rPr>
                <w:strike/>
                <w:sz w:val="22"/>
                <w:szCs w:val="22"/>
              </w:rPr>
              <w:t>/M.E/</w:t>
            </w:r>
            <w:proofErr w:type="spellStart"/>
            <w:r>
              <w:rPr>
                <w:strike/>
                <w:sz w:val="22"/>
                <w:szCs w:val="22"/>
              </w:rPr>
              <w:t>M.Tech</w:t>
            </w:r>
            <w:proofErr w:type="spellEnd"/>
            <w:r>
              <w:rPr>
                <w:sz w:val="22"/>
                <w:szCs w:val="22"/>
              </w:rPr>
              <w:t xml:space="preserve">  :  EC                                    </w:t>
            </w:r>
          </w:p>
          <w:p w:rsidR="00E008D2" w:rsidRDefault="00E008D2" w:rsidP="00D25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Regulation                         :  R-2013</w:t>
            </w:r>
          </w:p>
          <w:p w:rsidR="00E008D2" w:rsidRDefault="00E008D2" w:rsidP="00D25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PG </w:t>
            </w:r>
            <w:proofErr w:type="spellStart"/>
            <w:r>
              <w:rPr>
                <w:sz w:val="22"/>
                <w:szCs w:val="22"/>
              </w:rPr>
              <w:t>Specialisation</w:t>
            </w:r>
            <w:proofErr w:type="spellEnd"/>
            <w:r>
              <w:rPr>
                <w:sz w:val="22"/>
                <w:szCs w:val="22"/>
              </w:rPr>
              <w:t xml:space="preserve">              :    -</w:t>
            </w:r>
          </w:p>
          <w:p w:rsidR="00E008D2" w:rsidRDefault="00E008D2" w:rsidP="00D25D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Sub. Code / Sub. Name     :  EC6402 - Communication Theory</w:t>
            </w:r>
          </w:p>
        </w:tc>
        <w:tc>
          <w:tcPr>
            <w:tcW w:w="1959" w:type="dxa"/>
            <w:vMerge/>
            <w:tcBorders>
              <w:bottom w:val="single" w:sz="4" w:space="0" w:color="auto"/>
            </w:tcBorders>
          </w:tcPr>
          <w:p w:rsidR="00E008D2" w:rsidRDefault="00E008D2" w:rsidP="00D25D1B">
            <w:pPr>
              <w:spacing w:line="360" w:lineRule="auto"/>
              <w:rPr>
                <w:bCs/>
                <w:sz w:val="22"/>
                <w:szCs w:val="22"/>
              </w:rPr>
            </w:pPr>
          </w:p>
        </w:tc>
      </w:tr>
    </w:tbl>
    <w:p w:rsidR="00E008D2" w:rsidRDefault="00E008D2" w:rsidP="00E008D2">
      <w:pPr>
        <w:pStyle w:val="BodyText3"/>
        <w:rPr>
          <w:bCs w:val="0"/>
          <w:sz w:val="22"/>
          <w:szCs w:val="22"/>
        </w:rPr>
      </w:pPr>
    </w:p>
    <w:p w:rsidR="00E008D2" w:rsidRDefault="00E008D2" w:rsidP="00E008D2">
      <w:pPr>
        <w:pStyle w:val="BodyText3"/>
        <w:rPr>
          <w:bCs w:val="0"/>
          <w:sz w:val="22"/>
          <w:szCs w:val="22"/>
        </w:rPr>
      </w:pPr>
    </w:p>
    <w:p w:rsidR="00E008D2" w:rsidRDefault="00E008D2" w:rsidP="00E008D2">
      <w:pPr>
        <w:pStyle w:val="BodyText3"/>
        <w:rPr>
          <w:bCs w:val="0"/>
          <w:sz w:val="22"/>
          <w:szCs w:val="22"/>
        </w:rPr>
      </w:pPr>
      <w:r>
        <w:rPr>
          <w:bCs w:val="0"/>
          <w:sz w:val="22"/>
          <w:szCs w:val="22"/>
        </w:rPr>
        <w:t xml:space="preserve">Module Coordinator: Mrs. G. </w:t>
      </w:r>
      <w:proofErr w:type="spellStart"/>
      <w:r>
        <w:rPr>
          <w:bCs w:val="0"/>
          <w:sz w:val="22"/>
          <w:szCs w:val="22"/>
        </w:rPr>
        <w:t>Padmavathi</w:t>
      </w:r>
      <w:proofErr w:type="spellEnd"/>
      <w:r>
        <w:rPr>
          <w:bCs w:val="0"/>
          <w:sz w:val="22"/>
          <w:szCs w:val="22"/>
        </w:rPr>
        <w:t>, Professor - EC</w:t>
      </w:r>
    </w:p>
    <w:p w:rsidR="00E008D2" w:rsidRDefault="00E008D2" w:rsidP="00E008D2">
      <w:pPr>
        <w:pStyle w:val="BodyText3"/>
        <w:rPr>
          <w:bCs w:val="0"/>
          <w:sz w:val="22"/>
          <w:szCs w:val="22"/>
        </w:rPr>
      </w:pPr>
    </w:p>
    <w:tbl>
      <w:tblPr>
        <w:tblpPr w:leftFromText="180" w:rightFromText="180" w:vertAnchor="text" w:horzAnchor="margin" w:tblpXSpec="center" w:tblpY="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8370"/>
        <w:gridCol w:w="882"/>
      </w:tblGrid>
      <w:tr w:rsidR="00E008D2" w:rsidTr="00D25D1B">
        <w:trPr>
          <w:trHeight w:val="441"/>
        </w:trPr>
        <w:tc>
          <w:tcPr>
            <w:tcW w:w="828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</w:t>
            </w:r>
          </w:p>
        </w:tc>
        <w:tc>
          <w:tcPr>
            <w:tcW w:w="8370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Statements</w:t>
            </w:r>
          </w:p>
        </w:tc>
        <w:tc>
          <w:tcPr>
            <w:tcW w:w="882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RBT*</w:t>
            </w:r>
          </w:p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Level</w:t>
            </w:r>
          </w:p>
        </w:tc>
      </w:tr>
      <w:tr w:rsidR="00E008D2" w:rsidTr="00D25D1B">
        <w:trPr>
          <w:trHeight w:val="506"/>
        </w:trPr>
        <w:tc>
          <w:tcPr>
            <w:tcW w:w="828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CO-1</w:t>
            </w:r>
          </w:p>
        </w:tc>
        <w:tc>
          <w:tcPr>
            <w:tcW w:w="8370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student will be able to plan and design AM communication systems and Angle modulated communication systems </w:t>
            </w:r>
          </w:p>
        </w:tc>
        <w:tc>
          <w:tcPr>
            <w:tcW w:w="882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L6</w:t>
            </w:r>
          </w:p>
        </w:tc>
      </w:tr>
      <w:tr w:rsidR="00E008D2" w:rsidTr="00D25D1B">
        <w:trPr>
          <w:trHeight w:val="549"/>
        </w:trPr>
        <w:tc>
          <w:tcPr>
            <w:tcW w:w="828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CO-2</w:t>
            </w:r>
          </w:p>
        </w:tc>
        <w:tc>
          <w:tcPr>
            <w:tcW w:w="8370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student will be able to apply the concepts of Random Process to the design of Communication systems</w:t>
            </w:r>
          </w:p>
        </w:tc>
        <w:tc>
          <w:tcPr>
            <w:tcW w:w="882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L3</w:t>
            </w:r>
          </w:p>
        </w:tc>
      </w:tr>
      <w:tr w:rsidR="00E008D2" w:rsidTr="00D25D1B">
        <w:trPr>
          <w:trHeight w:val="549"/>
        </w:trPr>
        <w:tc>
          <w:tcPr>
            <w:tcW w:w="828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CO-3</w:t>
            </w:r>
          </w:p>
        </w:tc>
        <w:tc>
          <w:tcPr>
            <w:tcW w:w="8370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student will be able to analyze the noise performance of AM and FM systems</w:t>
            </w:r>
          </w:p>
        </w:tc>
        <w:tc>
          <w:tcPr>
            <w:tcW w:w="882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L4</w:t>
            </w:r>
          </w:p>
        </w:tc>
      </w:tr>
      <w:tr w:rsidR="00E008D2" w:rsidTr="00D25D1B">
        <w:trPr>
          <w:trHeight w:val="532"/>
        </w:trPr>
        <w:tc>
          <w:tcPr>
            <w:tcW w:w="828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CO-4</w:t>
            </w:r>
          </w:p>
        </w:tc>
        <w:tc>
          <w:tcPr>
            <w:tcW w:w="8370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student will be able to mathematically model any information source and </w:t>
            </w:r>
            <w:r>
              <w:rPr>
                <w:bCs/>
                <w:sz w:val="22"/>
                <w:szCs w:val="22"/>
              </w:rPr>
              <w:t>evaluate the a</w:t>
            </w:r>
            <w:r>
              <w:rPr>
                <w:sz w:val="22"/>
                <w:szCs w:val="22"/>
              </w:rPr>
              <w:t>mount of information for compact storage or transmission in a communication system</w:t>
            </w:r>
          </w:p>
        </w:tc>
        <w:tc>
          <w:tcPr>
            <w:tcW w:w="882" w:type="dxa"/>
            <w:vAlign w:val="center"/>
          </w:tcPr>
          <w:p w:rsidR="00E008D2" w:rsidRDefault="00E008D2" w:rsidP="00D25D1B">
            <w:pPr>
              <w:tabs>
                <w:tab w:val="center" w:pos="4320"/>
                <w:tab w:val="right" w:pos="8640"/>
              </w:tabs>
              <w:ind w:left="720" w:hanging="72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L4</w:t>
            </w:r>
          </w:p>
        </w:tc>
      </w:tr>
    </w:tbl>
    <w:p w:rsidR="00E008D2" w:rsidRDefault="00E008D2" w:rsidP="00E008D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* </w:t>
      </w:r>
      <w:r>
        <w:rPr>
          <w:sz w:val="22"/>
          <w:szCs w:val="22"/>
        </w:rPr>
        <w:t xml:space="preserve">Revised Bloom’s Taxonomy </w:t>
      </w:r>
    </w:p>
    <w:p w:rsidR="00E008D2" w:rsidRDefault="00E008D2" w:rsidP="00E008D2">
      <w:pPr>
        <w:pStyle w:val="BodyText3"/>
        <w:rPr>
          <w:bCs w:val="0"/>
          <w:sz w:val="22"/>
          <w:szCs w:val="22"/>
        </w:rPr>
      </w:pPr>
    </w:p>
    <w:p w:rsidR="00E008D2" w:rsidRDefault="00E008D2" w:rsidP="00E008D2">
      <w:pPr>
        <w:pStyle w:val="BodyText3"/>
        <w:rPr>
          <w:bCs w:val="0"/>
          <w:sz w:val="22"/>
          <w:szCs w:val="22"/>
        </w:rPr>
      </w:pPr>
    </w:p>
    <w:p w:rsidR="00E008D2" w:rsidRDefault="00E008D2" w:rsidP="00E008D2">
      <w:pPr>
        <w:pStyle w:val="BodyText3"/>
        <w:rPr>
          <w:b w:val="0"/>
          <w:sz w:val="22"/>
          <w:szCs w:val="22"/>
        </w:rPr>
      </w:pPr>
      <w:r>
        <w:rPr>
          <w:bCs w:val="0"/>
          <w:sz w:val="22"/>
          <w:szCs w:val="22"/>
        </w:rPr>
        <w:t xml:space="preserve">Mapping CO – PO - PSO: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638"/>
        <w:gridCol w:w="638"/>
        <w:gridCol w:w="638"/>
        <w:gridCol w:w="639"/>
        <w:gridCol w:w="638"/>
        <w:gridCol w:w="638"/>
        <w:gridCol w:w="638"/>
        <w:gridCol w:w="638"/>
        <w:gridCol w:w="638"/>
        <w:gridCol w:w="749"/>
        <w:gridCol w:w="749"/>
        <w:gridCol w:w="749"/>
        <w:gridCol w:w="910"/>
        <w:gridCol w:w="896"/>
      </w:tblGrid>
      <w:tr w:rsidR="00E008D2" w:rsidTr="00D25D1B">
        <w:trPr>
          <w:trHeight w:hRule="exact" w:val="530"/>
          <w:jc w:val="center"/>
        </w:trPr>
        <w:tc>
          <w:tcPr>
            <w:tcW w:w="65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PO1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PO2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PO3</w:t>
            </w:r>
          </w:p>
        </w:tc>
        <w:tc>
          <w:tcPr>
            <w:tcW w:w="63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PO4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PO5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PO6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PO7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PO8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PO9</w:t>
            </w: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PO10</w:t>
            </w: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PO11</w:t>
            </w: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PO12</w:t>
            </w:r>
          </w:p>
        </w:tc>
        <w:tc>
          <w:tcPr>
            <w:tcW w:w="91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PSO-1</w:t>
            </w:r>
          </w:p>
        </w:tc>
        <w:tc>
          <w:tcPr>
            <w:tcW w:w="896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PSO-2</w:t>
            </w: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65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CO1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91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896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65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CO2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63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896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65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CO3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63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896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E008D2" w:rsidTr="00D25D1B">
        <w:trPr>
          <w:trHeight w:hRule="exact" w:val="432"/>
          <w:jc w:val="center"/>
        </w:trPr>
        <w:tc>
          <w:tcPr>
            <w:tcW w:w="65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CO4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63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638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749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910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896" w:type="dxa"/>
            <w:vAlign w:val="center"/>
          </w:tcPr>
          <w:p w:rsidR="00E008D2" w:rsidRDefault="00E008D2" w:rsidP="00D25D1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</w:t>
            </w:r>
          </w:p>
        </w:tc>
      </w:tr>
    </w:tbl>
    <w:p w:rsidR="00E008D2" w:rsidRDefault="00E008D2" w:rsidP="00E008D2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 – Strong; B – Moderate; C - weak</w:t>
      </w:r>
    </w:p>
    <w:p w:rsidR="00E008D2" w:rsidRDefault="00E008D2" w:rsidP="00E008D2">
      <w:pPr>
        <w:rPr>
          <w:b/>
          <w:bCs/>
          <w:sz w:val="22"/>
          <w:szCs w:val="22"/>
        </w:rPr>
      </w:pPr>
    </w:p>
    <w:p w:rsidR="00E008D2" w:rsidRDefault="00E008D2" w:rsidP="00E008D2">
      <w:pPr>
        <w:rPr>
          <w:b/>
          <w:bCs/>
          <w:sz w:val="22"/>
          <w:szCs w:val="22"/>
        </w:rPr>
      </w:pPr>
    </w:p>
    <w:p w:rsidR="00E008D2" w:rsidRDefault="00E008D2" w:rsidP="00E008D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Course Requirements</w:t>
      </w:r>
    </w:p>
    <w:p w:rsidR="00E008D2" w:rsidRDefault="00E008D2" w:rsidP="00E008D2">
      <w:pPr>
        <w:numPr>
          <w:ilvl w:val="0"/>
          <w:numId w:val="3"/>
        </w:numPr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Scientific Calculator</w:t>
      </w:r>
    </w:p>
    <w:p w:rsidR="00E008D2" w:rsidRDefault="00E008D2" w:rsidP="00E008D2">
      <w:pPr>
        <w:spacing w:line="360" w:lineRule="auto"/>
        <w:ind w:left="360"/>
        <w:rPr>
          <w:bCs/>
          <w:sz w:val="22"/>
          <w:szCs w:val="22"/>
        </w:rPr>
      </w:pPr>
    </w:p>
    <w:p w:rsidR="00E008D2" w:rsidRDefault="00E008D2" w:rsidP="00E008D2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Assessment Methods</w:t>
      </w:r>
    </w:p>
    <w:p w:rsidR="00E008D2" w:rsidRDefault="00E008D2" w:rsidP="00E008D2">
      <w:pPr>
        <w:numPr>
          <w:ilvl w:val="0"/>
          <w:numId w:val="4"/>
        </w:numPr>
        <w:spacing w:line="360" w:lineRule="auto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2155825</wp:posOffset>
                </wp:positionH>
                <wp:positionV relativeFrom="paragraph">
                  <wp:posOffset>38735</wp:posOffset>
                </wp:positionV>
                <wp:extent cx="90805" cy="548640"/>
                <wp:effectExtent l="12700" t="6350" r="10795" b="6985"/>
                <wp:wrapNone/>
                <wp:docPr id="1" name="Right Brac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548640"/>
                        </a:xfrm>
                        <a:prstGeom prst="rightBrace">
                          <a:avLst>
                            <a:gd name="adj1" fmla="val 50350"/>
                            <a:gd name="adj2" fmla="val 50000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" o:spid="_x0000_s1026" type="#_x0000_t88" style="position:absolute;margin-left:169.75pt;margin-top:3.05pt;width:7.15pt;height:4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"/>
            </w:pict>
          </mc:Fallback>
        </mc:AlternateContent>
      </w:r>
      <w:r>
        <w:rPr>
          <w:bCs/>
          <w:sz w:val="22"/>
          <w:szCs w:val="22"/>
        </w:rPr>
        <w:t>Assignment 1 + CAT 1</w:t>
      </w:r>
      <w:r>
        <w:rPr>
          <w:bCs/>
          <w:sz w:val="22"/>
          <w:szCs w:val="22"/>
        </w:rPr>
        <w:tab/>
      </w:r>
    </w:p>
    <w:p w:rsidR="00E008D2" w:rsidRDefault="00E008D2" w:rsidP="00E008D2">
      <w:pPr>
        <w:numPr>
          <w:ilvl w:val="0"/>
          <w:numId w:val="4"/>
        </w:numPr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Assignment 2 + CAT 2</w:t>
      </w:r>
      <w:r>
        <w:rPr>
          <w:bCs/>
          <w:sz w:val="22"/>
          <w:szCs w:val="22"/>
        </w:rPr>
        <w:tab/>
        <w:t xml:space="preserve"> Internals  - 20 Marks</w:t>
      </w:r>
    </w:p>
    <w:p w:rsidR="00E008D2" w:rsidRDefault="00E008D2" w:rsidP="00E008D2">
      <w:pPr>
        <w:numPr>
          <w:ilvl w:val="0"/>
          <w:numId w:val="4"/>
        </w:numPr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Assignment 3 + CAT 3</w:t>
      </w:r>
      <w:r>
        <w:rPr>
          <w:bCs/>
          <w:sz w:val="22"/>
          <w:szCs w:val="22"/>
        </w:rPr>
        <w:tab/>
      </w:r>
    </w:p>
    <w:p w:rsidR="00E008D2" w:rsidRDefault="00E008D2" w:rsidP="00E008D2">
      <w:pPr>
        <w:numPr>
          <w:ilvl w:val="0"/>
          <w:numId w:val="4"/>
        </w:numPr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Attendance</w:t>
      </w:r>
      <w:r>
        <w:rPr>
          <w:bCs/>
          <w:sz w:val="22"/>
          <w:szCs w:val="22"/>
        </w:rPr>
        <w:tab/>
        <w:t>(Not applicable for R2013)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</w:t>
      </w:r>
    </w:p>
    <w:p w:rsidR="00E008D2" w:rsidRDefault="00E008D2" w:rsidP="00E008D2">
      <w:pPr>
        <w:numPr>
          <w:ilvl w:val="0"/>
          <w:numId w:val="4"/>
        </w:numPr>
        <w:spacing w:line="36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End semester exam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              - 80 Marks</w:t>
      </w:r>
    </w:p>
    <w:p w:rsidR="00E008D2" w:rsidRDefault="00E008D2" w:rsidP="00E008D2">
      <w:pPr>
        <w:ind w:left="1080"/>
        <w:rPr>
          <w:bCs/>
          <w:sz w:val="22"/>
          <w:szCs w:val="22"/>
        </w:rPr>
      </w:pPr>
    </w:p>
    <w:p w:rsidR="00E008D2" w:rsidRDefault="00E008D2" w:rsidP="00E008D2">
      <w:pPr>
        <w:ind w:left="1080"/>
        <w:rPr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22"/>
        <w:gridCol w:w="4621"/>
      </w:tblGrid>
      <w:tr w:rsidR="00E008D2" w:rsidTr="00D25D1B">
        <w:tc>
          <w:tcPr>
            <w:tcW w:w="4622" w:type="dxa"/>
          </w:tcPr>
          <w:p w:rsidR="00E008D2" w:rsidRDefault="00E008D2" w:rsidP="00D25D1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SIGNED</w:t>
            </w:r>
          </w:p>
          <w:p w:rsidR="00E008D2" w:rsidRDefault="00E008D2" w:rsidP="00D25D1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21" w:type="dxa"/>
          </w:tcPr>
          <w:p w:rsidR="00E008D2" w:rsidRDefault="00E008D2" w:rsidP="00D25D1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SIGNED</w:t>
            </w:r>
          </w:p>
        </w:tc>
      </w:tr>
      <w:tr w:rsidR="00E008D2" w:rsidTr="00D25D1B">
        <w:tc>
          <w:tcPr>
            <w:tcW w:w="4622" w:type="dxa"/>
          </w:tcPr>
          <w:p w:rsidR="00E008D2" w:rsidRDefault="00E008D2" w:rsidP="00D25D1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Signature of Faculty / Course Coordinator</w:t>
            </w:r>
          </w:p>
        </w:tc>
        <w:tc>
          <w:tcPr>
            <w:tcW w:w="4621" w:type="dxa"/>
          </w:tcPr>
          <w:p w:rsidR="00E008D2" w:rsidRDefault="00E008D2" w:rsidP="00D25D1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Signature of Module Coordinator</w:t>
            </w:r>
          </w:p>
        </w:tc>
      </w:tr>
    </w:tbl>
    <w:p w:rsidR="00E008D2" w:rsidRDefault="00E008D2" w:rsidP="00E008D2">
      <w:pPr>
        <w:rPr>
          <w:bCs/>
          <w:sz w:val="22"/>
          <w:szCs w:val="22"/>
        </w:rPr>
      </w:pPr>
    </w:p>
    <w:p w:rsidR="00E008D2" w:rsidRDefault="00E008D2" w:rsidP="00E008D2">
      <w:pPr>
        <w:spacing w:line="360" w:lineRule="auto"/>
        <w:ind w:leftChars="-200" w:left="-480"/>
        <w:rPr>
          <w:sz w:val="20"/>
          <w:szCs w:val="20"/>
        </w:rPr>
      </w:pPr>
    </w:p>
    <w:p w:rsidR="00C449F7" w:rsidRDefault="00C449F7" w:rsidP="00E008D2"/>
    <w:sectPr w:rsidR="00C449F7">
      <w:pgSz w:w="11907" w:h="16839"/>
      <w:pgMar w:top="1008" w:right="1440" w:bottom="723" w:left="1440" w:header="576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008D2">
    <w:pPr>
      <w:pStyle w:val="Header"/>
      <w:jc w:val="right"/>
      <w:rPr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7ED"/>
    <w:multiLevelType w:val="multilevel"/>
    <w:tmpl w:val="014727E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16866"/>
    <w:multiLevelType w:val="multilevel"/>
    <w:tmpl w:val="3491686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B988BC"/>
    <w:multiLevelType w:val="singleLevel"/>
    <w:tmpl w:val="56B988BC"/>
    <w:lvl w:ilvl="0">
      <w:start w:val="3"/>
      <w:numFmt w:val="decimal"/>
      <w:suff w:val="space"/>
      <w:lvlText w:val="%1."/>
      <w:lvlJc w:val="left"/>
    </w:lvl>
  </w:abstractNum>
  <w:abstractNum w:abstractNumId="3">
    <w:nsid w:val="56B98951"/>
    <w:multiLevelType w:val="singleLevel"/>
    <w:tmpl w:val="56B98951"/>
    <w:lvl w:ilvl="0">
      <w:start w:val="4"/>
      <w:numFmt w:val="decimal"/>
      <w:suff w:val="space"/>
      <w:lvlText w:val="%1.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818"/>
    <w:rsid w:val="001712F8"/>
    <w:rsid w:val="00C449F7"/>
    <w:rsid w:val="00DF0818"/>
    <w:rsid w:val="00E00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E008D2"/>
    <w:pPr>
      <w:keepNext/>
      <w:jc w:val="center"/>
      <w:outlineLvl w:val="2"/>
    </w:pPr>
    <w:rPr>
      <w:b/>
      <w:bCs/>
      <w:sz w:val="20"/>
    </w:rPr>
  </w:style>
  <w:style w:type="paragraph" w:styleId="Heading6">
    <w:name w:val="heading 6"/>
    <w:basedOn w:val="Normal"/>
    <w:next w:val="Normal"/>
    <w:link w:val="Heading6Char"/>
    <w:qFormat/>
    <w:rsid w:val="00E008D2"/>
    <w:pPr>
      <w:keepNext/>
      <w:spacing w:line="360" w:lineRule="auto"/>
      <w:outlineLvl w:val="5"/>
    </w:pPr>
    <w:rPr>
      <w:b/>
      <w:bCs/>
      <w:sz w:val="32"/>
      <w:szCs w:val="20"/>
    </w:rPr>
  </w:style>
  <w:style w:type="paragraph" w:styleId="Heading7">
    <w:name w:val="heading 7"/>
    <w:basedOn w:val="Normal"/>
    <w:next w:val="Normal"/>
    <w:link w:val="Heading7Char"/>
    <w:qFormat/>
    <w:rsid w:val="00E008D2"/>
    <w:pPr>
      <w:keepNext/>
      <w:spacing w:line="360" w:lineRule="auto"/>
      <w:outlineLvl w:val="6"/>
    </w:pPr>
    <w:rPr>
      <w:b/>
      <w:bCs/>
      <w:szCs w:val="20"/>
    </w:rPr>
  </w:style>
  <w:style w:type="paragraph" w:styleId="Heading8">
    <w:name w:val="heading 8"/>
    <w:basedOn w:val="Normal"/>
    <w:next w:val="Normal"/>
    <w:link w:val="Heading8Char"/>
    <w:qFormat/>
    <w:rsid w:val="00E008D2"/>
    <w:pPr>
      <w:keepNext/>
      <w:jc w:val="center"/>
      <w:outlineLvl w:val="7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008D2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6Char">
    <w:name w:val="Heading 6 Char"/>
    <w:basedOn w:val="DefaultParagraphFont"/>
    <w:link w:val="Heading6"/>
    <w:rsid w:val="00E008D2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7Char">
    <w:name w:val="Heading 7 Char"/>
    <w:basedOn w:val="DefaultParagraphFont"/>
    <w:link w:val="Heading7"/>
    <w:rsid w:val="00E008D2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E008D2"/>
    <w:rPr>
      <w:rFonts w:ascii="Times New Roman" w:eastAsia="Times New Roman" w:hAnsi="Times New Roman" w:cs="Times New Roman"/>
      <w:b/>
      <w:bCs/>
      <w:sz w:val="24"/>
      <w:szCs w:val="20"/>
    </w:rPr>
  </w:style>
  <w:style w:type="character" w:styleId="Hyperlink">
    <w:name w:val="Hyperlink"/>
    <w:rsid w:val="00E008D2"/>
    <w:rPr>
      <w:color w:val="0000FF"/>
      <w:u w:val="single"/>
    </w:rPr>
  </w:style>
  <w:style w:type="character" w:customStyle="1" w:styleId="StandardChar">
    <w:name w:val="Standard Char"/>
    <w:link w:val="Standard"/>
    <w:rsid w:val="00E008D2"/>
    <w:rPr>
      <w:rFonts w:eastAsia="Times New Roman" w:cs="Times New Roman"/>
      <w:kern w:val="3"/>
      <w:sz w:val="24"/>
      <w:szCs w:val="24"/>
      <w:lang w:eastAsia="zh-CN"/>
    </w:rPr>
  </w:style>
  <w:style w:type="character" w:customStyle="1" w:styleId="HeaderChar">
    <w:name w:val="Header Char"/>
    <w:link w:val="Header"/>
    <w:uiPriority w:val="99"/>
    <w:rsid w:val="00E008D2"/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E008D2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</w:rPr>
  </w:style>
  <w:style w:type="character" w:customStyle="1" w:styleId="HeaderChar1">
    <w:name w:val="Header Char1"/>
    <w:basedOn w:val="DefaultParagraphFont"/>
    <w:uiPriority w:val="99"/>
    <w:semiHidden/>
    <w:rsid w:val="00E008D2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E008D2"/>
    <w:rPr>
      <w:b/>
      <w:bCs/>
    </w:rPr>
  </w:style>
  <w:style w:type="character" w:customStyle="1" w:styleId="BodyText3Char">
    <w:name w:val="Body Text 3 Char"/>
    <w:basedOn w:val="DefaultParagraphFont"/>
    <w:link w:val="BodyText3"/>
    <w:rsid w:val="00E008D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tandard">
    <w:name w:val="Standard"/>
    <w:link w:val="StandardChar"/>
    <w:rsid w:val="00E008D2"/>
    <w:pPr>
      <w:suppressAutoHyphens/>
      <w:autoSpaceDN w:val="0"/>
      <w:spacing w:after="0" w:line="24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E008D2"/>
    <w:pPr>
      <w:keepNext/>
      <w:jc w:val="center"/>
      <w:outlineLvl w:val="2"/>
    </w:pPr>
    <w:rPr>
      <w:b/>
      <w:bCs/>
      <w:sz w:val="20"/>
    </w:rPr>
  </w:style>
  <w:style w:type="paragraph" w:styleId="Heading6">
    <w:name w:val="heading 6"/>
    <w:basedOn w:val="Normal"/>
    <w:next w:val="Normal"/>
    <w:link w:val="Heading6Char"/>
    <w:qFormat/>
    <w:rsid w:val="00E008D2"/>
    <w:pPr>
      <w:keepNext/>
      <w:spacing w:line="360" w:lineRule="auto"/>
      <w:outlineLvl w:val="5"/>
    </w:pPr>
    <w:rPr>
      <w:b/>
      <w:bCs/>
      <w:sz w:val="32"/>
      <w:szCs w:val="20"/>
    </w:rPr>
  </w:style>
  <w:style w:type="paragraph" w:styleId="Heading7">
    <w:name w:val="heading 7"/>
    <w:basedOn w:val="Normal"/>
    <w:next w:val="Normal"/>
    <w:link w:val="Heading7Char"/>
    <w:qFormat/>
    <w:rsid w:val="00E008D2"/>
    <w:pPr>
      <w:keepNext/>
      <w:spacing w:line="360" w:lineRule="auto"/>
      <w:outlineLvl w:val="6"/>
    </w:pPr>
    <w:rPr>
      <w:b/>
      <w:bCs/>
      <w:szCs w:val="20"/>
    </w:rPr>
  </w:style>
  <w:style w:type="paragraph" w:styleId="Heading8">
    <w:name w:val="heading 8"/>
    <w:basedOn w:val="Normal"/>
    <w:next w:val="Normal"/>
    <w:link w:val="Heading8Char"/>
    <w:qFormat/>
    <w:rsid w:val="00E008D2"/>
    <w:pPr>
      <w:keepNext/>
      <w:jc w:val="center"/>
      <w:outlineLvl w:val="7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E008D2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6Char">
    <w:name w:val="Heading 6 Char"/>
    <w:basedOn w:val="DefaultParagraphFont"/>
    <w:link w:val="Heading6"/>
    <w:rsid w:val="00E008D2"/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Heading7Char">
    <w:name w:val="Heading 7 Char"/>
    <w:basedOn w:val="DefaultParagraphFont"/>
    <w:link w:val="Heading7"/>
    <w:rsid w:val="00E008D2"/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E008D2"/>
    <w:rPr>
      <w:rFonts w:ascii="Times New Roman" w:eastAsia="Times New Roman" w:hAnsi="Times New Roman" w:cs="Times New Roman"/>
      <w:b/>
      <w:bCs/>
      <w:sz w:val="24"/>
      <w:szCs w:val="20"/>
    </w:rPr>
  </w:style>
  <w:style w:type="character" w:styleId="Hyperlink">
    <w:name w:val="Hyperlink"/>
    <w:rsid w:val="00E008D2"/>
    <w:rPr>
      <w:color w:val="0000FF"/>
      <w:u w:val="single"/>
    </w:rPr>
  </w:style>
  <w:style w:type="character" w:customStyle="1" w:styleId="StandardChar">
    <w:name w:val="Standard Char"/>
    <w:link w:val="Standard"/>
    <w:rsid w:val="00E008D2"/>
    <w:rPr>
      <w:rFonts w:eastAsia="Times New Roman" w:cs="Times New Roman"/>
      <w:kern w:val="3"/>
      <w:sz w:val="24"/>
      <w:szCs w:val="24"/>
      <w:lang w:eastAsia="zh-CN"/>
    </w:rPr>
  </w:style>
  <w:style w:type="character" w:customStyle="1" w:styleId="HeaderChar">
    <w:name w:val="Header Char"/>
    <w:link w:val="Header"/>
    <w:uiPriority w:val="99"/>
    <w:rsid w:val="00E008D2"/>
    <w:rPr>
      <w:sz w:val="24"/>
      <w:szCs w:val="24"/>
    </w:rPr>
  </w:style>
  <w:style w:type="paragraph" w:styleId="Header">
    <w:name w:val="header"/>
    <w:basedOn w:val="Normal"/>
    <w:link w:val="HeaderChar"/>
    <w:uiPriority w:val="99"/>
    <w:rsid w:val="00E008D2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</w:rPr>
  </w:style>
  <w:style w:type="character" w:customStyle="1" w:styleId="HeaderChar1">
    <w:name w:val="Header Char1"/>
    <w:basedOn w:val="DefaultParagraphFont"/>
    <w:uiPriority w:val="99"/>
    <w:semiHidden/>
    <w:rsid w:val="00E008D2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E008D2"/>
    <w:rPr>
      <w:b/>
      <w:bCs/>
    </w:rPr>
  </w:style>
  <w:style w:type="character" w:customStyle="1" w:styleId="BodyText3Char">
    <w:name w:val="Body Text 3 Char"/>
    <w:basedOn w:val="DefaultParagraphFont"/>
    <w:link w:val="BodyText3"/>
    <w:rsid w:val="00E008D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Standard">
    <w:name w:val="Standard"/>
    <w:link w:val="StandardChar"/>
    <w:rsid w:val="00E008D2"/>
    <w:pPr>
      <w:suppressAutoHyphens/>
      <w:autoSpaceDN w:val="0"/>
      <w:spacing w:after="0" w:line="240" w:lineRule="auto"/>
      <w:textAlignment w:val="baseline"/>
    </w:pPr>
    <w:rPr>
      <w:rFonts w:eastAsia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xtofvideo.nptel.iitm.ac.in/video.php?courseId=11710105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nptel.ac.in/courses/11710205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1493</Words>
  <Characters>8515</Characters>
  <Application>Microsoft Office Word</Application>
  <DocSecurity>0</DocSecurity>
  <Lines>70</Lines>
  <Paragraphs>19</Paragraphs>
  <ScaleCrop>false</ScaleCrop>
  <Company/>
  <LinksUpToDate>false</LinksUpToDate>
  <CharactersWithSpaces>9989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</dc:creator>
  <cp:keywords/>
  <dc:description/>
  <cp:lastModifiedBy>GILL</cp:lastModifiedBy>
  <cp:revision>3</cp:revision>
  <dcterms:created xsi:type="dcterms:W3CDTF">2019-12-17T13:05:00Z</dcterms:created>
  <dcterms:modified xsi:type="dcterms:W3CDTF">2019-12-17T13:07:00Z</dcterms:modified>
</cp:coreProperties>
</file>